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4"/>
          <w:szCs w:val="24"/>
        </w:rPr>
        <w:t xml:space="preserve">Приложение 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4"/>
          <w:szCs w:val="24"/>
        </w:rPr>
        <w:t>к решению Земского  собрания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4"/>
          <w:szCs w:val="24"/>
        </w:rPr>
        <w:t xml:space="preserve"> </w:t>
      </w:r>
      <w:r w:rsidRPr="00C7561C">
        <w:rPr>
          <w:sz w:val="24"/>
          <w:szCs w:val="24"/>
        </w:rPr>
        <w:t>Нагорьевск</w:t>
      </w:r>
      <w:r w:rsidR="00486065">
        <w:rPr>
          <w:sz w:val="24"/>
          <w:szCs w:val="24"/>
        </w:rPr>
        <w:t>ого  сельского  поселения от «29» июля</w:t>
      </w:r>
      <w:r w:rsidRPr="00C7561C">
        <w:rPr>
          <w:sz w:val="24"/>
          <w:szCs w:val="24"/>
        </w:rPr>
        <w:t xml:space="preserve"> 202</w:t>
      </w:r>
      <w:r w:rsidR="00486065">
        <w:rPr>
          <w:sz w:val="24"/>
          <w:szCs w:val="24"/>
        </w:rPr>
        <w:t>2</w:t>
      </w:r>
      <w:r w:rsidR="00C7561C" w:rsidRPr="00C7561C">
        <w:rPr>
          <w:sz w:val="24"/>
          <w:szCs w:val="24"/>
        </w:rPr>
        <w:t xml:space="preserve"> </w:t>
      </w:r>
      <w:r w:rsidRPr="00C7561C">
        <w:rPr>
          <w:sz w:val="24"/>
          <w:szCs w:val="24"/>
        </w:rPr>
        <w:t>г. №</w:t>
      </w:r>
      <w:r w:rsidR="00486065">
        <w:rPr>
          <w:sz w:val="24"/>
          <w:szCs w:val="24"/>
        </w:rPr>
        <w:t>150</w:t>
      </w:r>
      <w:bookmarkStart w:id="0" w:name="_GoBack"/>
      <w:bookmarkEnd w:id="0"/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4"/>
          <w:szCs w:val="24"/>
        </w:rPr>
        <w:t xml:space="preserve"> </w:t>
      </w:r>
    </w:p>
    <w:p w:rsidR="00BD6B77" w:rsidRDefault="003F41F5">
      <w:pPr>
        <w:pStyle w:val="ConsPlusNormal"/>
        <w:jc w:val="right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Приложение № 7</w:t>
      </w:r>
    </w:p>
    <w:p w:rsidR="00BD6B77" w:rsidRDefault="003F41F5">
      <w:pPr>
        <w:pStyle w:val="ConsPlusNormal"/>
        <w:jc w:val="right"/>
      </w:pPr>
      <w:r>
        <w:rPr>
          <w:sz w:val="22"/>
          <w:szCs w:val="22"/>
        </w:rPr>
        <w:t>к Положению «О порядке ведения</w:t>
      </w:r>
    </w:p>
    <w:p w:rsidR="00BD6B77" w:rsidRDefault="003F41F5">
      <w:pPr>
        <w:pStyle w:val="ConsPlusNormal"/>
        <w:jc w:val="right"/>
      </w:pPr>
      <w:r>
        <w:rPr>
          <w:sz w:val="22"/>
          <w:szCs w:val="22"/>
        </w:rPr>
        <w:t>реестра муниципального имущества,</w:t>
      </w:r>
    </w:p>
    <w:p w:rsidR="00BD6B77" w:rsidRDefault="003F41F5">
      <w:pPr>
        <w:pStyle w:val="ConsPlusNormal"/>
        <w:jc w:val="right"/>
      </w:pPr>
      <w:proofErr w:type="gramStart"/>
      <w:r>
        <w:rPr>
          <w:sz w:val="22"/>
          <w:szCs w:val="22"/>
        </w:rPr>
        <w:t>находящегося</w:t>
      </w:r>
      <w:proofErr w:type="gramEnd"/>
      <w:r>
        <w:rPr>
          <w:sz w:val="22"/>
          <w:szCs w:val="22"/>
        </w:rPr>
        <w:t xml:space="preserve"> в собственности</w:t>
      </w:r>
    </w:p>
    <w:p w:rsidR="00BD6B77" w:rsidRDefault="003F41F5">
      <w:pPr>
        <w:pStyle w:val="ConsPlusNormal"/>
        <w:jc w:val="right"/>
      </w:pPr>
      <w:r>
        <w:rPr>
          <w:sz w:val="22"/>
          <w:szCs w:val="22"/>
        </w:rPr>
        <w:t>Нагорьевского  сельского  поселения</w:t>
      </w:r>
    </w:p>
    <w:p w:rsidR="00BD6B77" w:rsidRDefault="003F41F5">
      <w:pPr>
        <w:pStyle w:val="ConsPlusNormal"/>
        <w:jc w:val="right"/>
      </w:pPr>
      <w:r>
        <w:rPr>
          <w:sz w:val="22"/>
          <w:szCs w:val="22"/>
        </w:rPr>
        <w:t>муниципального района «Ровеньский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>район» Белгородской области</w:t>
      </w:r>
      <w:r>
        <w:rPr>
          <w:sz w:val="16"/>
          <w:szCs w:val="16"/>
        </w:rPr>
        <w:t xml:space="preserve">                                                                               </w:t>
      </w:r>
    </w:p>
    <w:p w:rsidR="00BD6B77" w:rsidRDefault="00BD6B77">
      <w:pPr>
        <w:pStyle w:val="ConsPlusNormal"/>
        <w:tabs>
          <w:tab w:val="left" w:pos="870"/>
          <w:tab w:val="right" w:pos="9355"/>
        </w:tabs>
        <w:jc w:val="right"/>
        <w:rPr>
          <w:color w:val="FF0000"/>
          <w:sz w:val="22"/>
          <w:szCs w:val="22"/>
        </w:rPr>
      </w:pPr>
    </w:p>
    <w:p w:rsidR="00BD6B77" w:rsidRDefault="003F41F5">
      <w:pPr>
        <w:pStyle w:val="ConsPlusNormal"/>
        <w:tabs>
          <w:tab w:val="left" w:pos="870"/>
          <w:tab w:val="right" w:pos="9355"/>
        </w:tabs>
        <w:jc w:val="center"/>
      </w:pPr>
      <w:r>
        <w:rPr>
          <w:sz w:val="22"/>
          <w:szCs w:val="22"/>
        </w:rPr>
        <w:t>Сведения об объектах учета муниципального реестра (здания, помещения, сооружения, объекты незавершенного строительства) Нагорьевского  сельского  поселения, подлежащие размещению в информационной – телекоммуникационной сети «Интернет»</w:t>
      </w:r>
    </w:p>
    <w:p w:rsidR="00BD6B77" w:rsidRDefault="00BD6B77">
      <w:pPr>
        <w:pStyle w:val="ConsPlusNormal"/>
        <w:tabs>
          <w:tab w:val="left" w:pos="870"/>
          <w:tab w:val="right" w:pos="9355"/>
        </w:tabs>
        <w:jc w:val="center"/>
        <w:rPr>
          <w:sz w:val="22"/>
          <w:szCs w:val="22"/>
        </w:rPr>
      </w:pPr>
    </w:p>
    <w:tbl>
      <w:tblPr>
        <w:tblW w:w="0" w:type="auto"/>
        <w:tblInd w:w="248" w:type="dxa"/>
        <w:tblLook w:val="04A0"/>
      </w:tblPr>
      <w:tblGrid>
        <w:gridCol w:w="1217"/>
        <w:gridCol w:w="2605"/>
        <w:gridCol w:w="2411"/>
        <w:gridCol w:w="1751"/>
        <w:gridCol w:w="1441"/>
        <w:gridCol w:w="2370"/>
        <w:gridCol w:w="2743"/>
      </w:tblGrid>
      <w:tr w:rsidR="00BD6B77">
        <w:trPr>
          <w:trHeight w:val="36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Реестровый номер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Кадастровый номер (при наличии)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ind w:right="-397"/>
              <w:jc w:val="center"/>
            </w:pPr>
            <w:r>
              <w:rPr>
                <w:sz w:val="20"/>
              </w:rPr>
              <w:t>Адрес (местоположения)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Назначение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Площадь кв. м.;</w:t>
            </w:r>
          </w:p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 xml:space="preserve">протяженность </w:t>
            </w:r>
            <w:proofErr w:type="gramStart"/>
            <w:r>
              <w:rPr>
                <w:sz w:val="20"/>
              </w:rPr>
              <w:t>км</w:t>
            </w:r>
            <w:proofErr w:type="gramEnd"/>
            <w:r>
              <w:rPr>
                <w:sz w:val="20"/>
              </w:rPr>
              <w:t>;</w:t>
            </w:r>
          </w:p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 xml:space="preserve">основная характеристика (для сооружений и объектов незавершенного строительства)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 xml:space="preserve">Права* и ограничения </w:t>
            </w:r>
          </w:p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(обременения)**</w:t>
            </w:r>
          </w:p>
        </w:tc>
      </w:tr>
      <w:tr w:rsidR="00BD6B77">
        <w:trPr>
          <w:trHeight w:val="22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7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31:24:0701001:114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ind w:left="-510"/>
              <w:jc w:val="right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обл. Белгородская, р-н</w:t>
            </w:r>
          </w:p>
          <w:p w:rsidR="00BD6B77" w:rsidRDefault="003F41F5">
            <w:pPr>
              <w:pStyle w:val="ConsPlusNormal"/>
              <w:ind w:left="-510"/>
              <w:jc w:val="right"/>
            </w:pPr>
            <w:r>
              <w:rPr>
                <w:sz w:val="20"/>
              </w:rPr>
              <w:t>Ровеньский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Жилое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43кв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31:24:0701003:76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ind w:left="-510"/>
              <w:jc w:val="right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обл. Белгородская, р-н</w:t>
            </w:r>
          </w:p>
          <w:p w:rsidR="00BD6B77" w:rsidRDefault="003F41F5">
            <w:pPr>
              <w:pStyle w:val="ConsPlusNormal"/>
              <w:ind w:left="-510"/>
              <w:jc w:val="right"/>
              <w:rPr>
                <w:sz w:val="20"/>
              </w:rPr>
            </w:pPr>
            <w:r>
              <w:rPr>
                <w:sz w:val="20"/>
              </w:rPr>
              <w:t>Ровеньский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  <w:r>
              <w:rPr>
                <w:sz w:val="20"/>
              </w:rPr>
              <w:t>, ул. Нагорная, 7А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Жилое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76,7 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31:24:0701003:77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ind w:left="-510"/>
              <w:jc w:val="right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обл. Белгородская, р-н</w:t>
            </w:r>
          </w:p>
          <w:p w:rsidR="00BD6B77" w:rsidRDefault="003F41F5">
            <w:pPr>
              <w:pStyle w:val="ConsPlusNormal"/>
              <w:ind w:left="-510"/>
              <w:jc w:val="right"/>
              <w:rPr>
                <w:sz w:val="20"/>
              </w:rPr>
            </w:pPr>
            <w:r>
              <w:rPr>
                <w:sz w:val="20"/>
              </w:rPr>
              <w:t>Ровеньский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  <w:r>
              <w:rPr>
                <w:sz w:val="20"/>
              </w:rPr>
              <w:t>, ул. Нагорная, 2А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Жилое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88,2 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Собственность 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31:24:0701001:51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ind w:left="-510"/>
              <w:jc w:val="right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обл. Белгородская, р-н</w:t>
            </w:r>
          </w:p>
          <w:p w:rsidR="00BD6B77" w:rsidRDefault="003F41F5">
            <w:pPr>
              <w:pStyle w:val="ConsPlusNormal"/>
              <w:ind w:left="-510"/>
              <w:jc w:val="right"/>
              <w:rPr>
                <w:sz w:val="20"/>
              </w:rPr>
            </w:pPr>
            <w:r>
              <w:rPr>
                <w:sz w:val="20"/>
              </w:rPr>
              <w:t>Ровеньский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Часть жилого дома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Жилое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41,1 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Собственность 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31:24:0701003:75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ind w:left="-510"/>
              <w:jc w:val="right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обл. Белгородская, р-н</w:t>
            </w:r>
          </w:p>
          <w:p w:rsidR="00BD6B77" w:rsidRDefault="003F41F5">
            <w:pPr>
              <w:pStyle w:val="ConsPlusNormal"/>
              <w:ind w:left="-510"/>
              <w:jc w:val="right"/>
              <w:rPr>
                <w:sz w:val="20"/>
              </w:rPr>
            </w:pPr>
            <w:r>
              <w:rPr>
                <w:sz w:val="20"/>
              </w:rPr>
              <w:t>6Ровеньский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  <w:r>
              <w:rPr>
                <w:sz w:val="20"/>
              </w:rPr>
              <w:t>, ул. Нагорная, 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Жилое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76,9 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Собственность 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Баня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.Е</w:t>
            </w:r>
            <w:proofErr w:type="gramEnd"/>
            <w:r>
              <w:rPr>
                <w:sz w:val="20"/>
              </w:rPr>
              <w:t>ремовка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Скважина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8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.Е</w:t>
            </w:r>
            <w:proofErr w:type="gramEnd"/>
            <w:r>
              <w:rPr>
                <w:sz w:val="20"/>
              </w:rPr>
              <w:t>ремовка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Водонапорная башня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.Е</w:t>
            </w:r>
            <w:proofErr w:type="gramEnd"/>
            <w:r>
              <w:rPr>
                <w:sz w:val="20"/>
              </w:rPr>
              <w:t>ремовка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Место отдыха с благоустроенным источником  воды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Родничок)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31:24:0706003:14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с. Нагорье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Сооружение – братская могила советских воинов, погибших в годы ВОВ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Стела указателя Белгородской области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Нагорье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Скважина водозаборная  №  13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Собственность 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proofErr w:type="spellStart"/>
            <w:r>
              <w:rPr>
                <w:sz w:val="20"/>
              </w:rPr>
              <w:t>сНагорье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№ 14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агорье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Башни  водонапорные № 12 (Совхоз Ровеньский)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15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 xml:space="preserve">агорье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Водонапорная  башня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с. Барсучье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Ограждение кладбища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Собственность 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х. Вишняки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Ограждение  кладбища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Собственность 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Водопровод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Всесвятка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Изгородь кладбища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lastRenderedPageBreak/>
              <w:t>20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Парк Покровский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ограждения)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21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сесвятка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Ограждения металлические 2х80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22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Парковая дорожка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Покровский парк)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23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.Е</w:t>
            </w:r>
            <w:proofErr w:type="gramEnd"/>
            <w:r>
              <w:rPr>
                <w:sz w:val="20"/>
              </w:rPr>
              <w:t>ремовка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Сети водоснабжения  и наружные сети водоснабжения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2,82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25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31:24:0709001:166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Белгородская </w:t>
            </w:r>
            <w:proofErr w:type="spellStart"/>
            <w:proofErr w:type="gramStart"/>
            <w:r>
              <w:rPr>
                <w:sz w:val="20"/>
              </w:rPr>
              <w:t>обл</w:t>
            </w:r>
            <w:proofErr w:type="gramEnd"/>
            <w:r>
              <w:rPr>
                <w:sz w:val="20"/>
              </w:rPr>
              <w:t>,,Ровеньский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р-н,с</w:t>
            </w:r>
            <w:proofErr w:type="spellEnd"/>
            <w:r>
              <w:rPr>
                <w:sz w:val="20"/>
              </w:rPr>
              <w:t>. Барсучье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Нежилое  помещение (почта) в здании </w:t>
            </w:r>
            <w:proofErr w:type="spellStart"/>
            <w:r>
              <w:rPr>
                <w:sz w:val="20"/>
              </w:rPr>
              <w:t>Барсучанской</w:t>
            </w:r>
            <w:proofErr w:type="spellEnd"/>
            <w:r>
              <w:rPr>
                <w:sz w:val="20"/>
              </w:rPr>
              <w:t xml:space="preserve"> НОШ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Нежилое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12,4кв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26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31:24:0709001:36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Белгородская обл. Ровеньский р-н,</w:t>
            </w:r>
          </w:p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Барсучье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Водопроводные сети  от скважины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Нежилое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3530 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27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.Е</w:t>
            </w:r>
            <w:proofErr w:type="gramEnd"/>
            <w:r>
              <w:rPr>
                <w:sz w:val="20"/>
              </w:rPr>
              <w:t>ремовка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Скважина водозаборная  № 140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28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Скважина водозаборная  № 141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Собственность 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29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Подъездные пути к МТФ КФХ  « Мирошниченко Е.Д.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0,5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Подъезд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  <w:r>
              <w:rPr>
                <w:sz w:val="20"/>
              </w:rPr>
              <w:t xml:space="preserve"> Ровеньского </w:t>
            </w:r>
            <w:proofErr w:type="gramStart"/>
            <w:r>
              <w:rPr>
                <w:sz w:val="20"/>
              </w:rPr>
              <w:t>района</w:t>
            </w:r>
            <w:proofErr w:type="gramEnd"/>
            <w:r>
              <w:rPr>
                <w:sz w:val="20"/>
              </w:rPr>
              <w:t xml:space="preserve"> Белгородской области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140 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color w:val="FF0000"/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Всесвятка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Подъезд с твердым основанием к </w:t>
            </w:r>
            <w:r>
              <w:rPr>
                <w:sz w:val="20"/>
              </w:rPr>
              <w:lastRenderedPageBreak/>
              <w:t xml:space="preserve">кладбищу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с. </w:t>
            </w:r>
            <w:proofErr w:type="spellStart"/>
            <w:r>
              <w:rPr>
                <w:sz w:val="20"/>
              </w:rPr>
              <w:t>Всесвятка</w:t>
            </w:r>
            <w:proofErr w:type="spellEnd"/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507,50кв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32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color w:val="FF0000"/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с. Нагорье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Тротуар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. Нагорье Ровеньского района Белгородской области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277,5 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color w:val="FF0000"/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с. Нагорье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Тротуарно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тропиночная</w:t>
            </w:r>
            <w:proofErr w:type="spellEnd"/>
            <w:r>
              <w:rPr>
                <w:sz w:val="20"/>
              </w:rPr>
              <w:t xml:space="preserve"> сеть в с. Нагорье </w:t>
            </w:r>
            <w:proofErr w:type="spellStart"/>
            <w:proofErr w:type="gramStart"/>
            <w:r>
              <w:rPr>
                <w:sz w:val="20"/>
              </w:rPr>
              <w:t>ул</w:t>
            </w:r>
            <w:proofErr w:type="spellEnd"/>
            <w:proofErr w:type="gramEnd"/>
            <w:r>
              <w:rPr>
                <w:sz w:val="20"/>
              </w:rPr>
              <w:t xml:space="preserve"> Центральная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189 кв.м.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color w:val="FF0000"/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Стояночная площадка 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  <w:r>
              <w:rPr>
                <w:sz w:val="20"/>
              </w:rPr>
              <w:t xml:space="preserve"> ул. Школьная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175 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35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Автодорога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0,129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с. Барсучье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Автодорога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0,55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Всесвятка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Автодорога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1,5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38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Подъездные пути к МТФ КФХ  « Мирошниченко Е.Д.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0,2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Подъездные пути к МТФ КФХ  « Мирошниченко Е.Д.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0,606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Собственность 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Нагорье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Подъездная дорога к ООО « Агрокомплекс Белогорье».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5,565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с. Барсучье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Автодорога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1100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с. Барсучье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Дорога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</w:p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 с. Барсучье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0,800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31:24:0701001:122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Россия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Белгородская </w:t>
            </w:r>
            <w:proofErr w:type="spellStart"/>
            <w:r>
              <w:rPr>
                <w:sz w:val="20"/>
              </w:rPr>
              <w:t>обл</w:t>
            </w:r>
            <w:proofErr w:type="spellEnd"/>
            <w:r>
              <w:rPr>
                <w:sz w:val="20"/>
              </w:rPr>
              <w:t xml:space="preserve"> , Ровеньский район,</w:t>
            </w:r>
          </w:p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  <w:r>
              <w:rPr>
                <w:sz w:val="20"/>
              </w:rPr>
              <w:t xml:space="preserve">  ул. Центральная ,42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Жилое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72,3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lastRenderedPageBreak/>
              <w:t>44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Всесвятка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Дороги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2,491 км 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45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Барсучье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Дороги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0,582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Нагорье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Дороги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1,112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Дороги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1,100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48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х. Солонцы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Дороги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0,715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31:24:0709001:35 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proofErr w:type="spellStart"/>
            <w:r>
              <w:rPr>
                <w:sz w:val="20"/>
              </w:rPr>
              <w:t>Россия</w:t>
            </w:r>
            <w:proofErr w:type="gramStart"/>
            <w:r>
              <w:rPr>
                <w:sz w:val="20"/>
              </w:rPr>
              <w:t>,Б</w:t>
            </w:r>
            <w:proofErr w:type="gramEnd"/>
            <w:r>
              <w:rPr>
                <w:sz w:val="20"/>
              </w:rPr>
              <w:t>елгородская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</w:t>
            </w:r>
            <w:proofErr w:type="spellEnd"/>
            <w:r>
              <w:rPr>
                <w:sz w:val="20"/>
              </w:rPr>
              <w:t>, Ровеньский район, с. Барсучье, ул. Центральная , дом 18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Нежилое здание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>дом культуры)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культурно-зрелищное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329,7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1726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50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31:24:0707001:127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Россия, Белгородская </w:t>
            </w:r>
            <w:proofErr w:type="spellStart"/>
            <w:r>
              <w:rPr>
                <w:sz w:val="20"/>
              </w:rPr>
              <w:t>обл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овеньский</w:t>
            </w:r>
            <w:proofErr w:type="spellEnd"/>
            <w:r>
              <w:rPr>
                <w:sz w:val="20"/>
              </w:rPr>
              <w:t xml:space="preserve"> район, </w:t>
            </w:r>
          </w:p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Всесвятка</w:t>
            </w:r>
            <w:proofErr w:type="spellEnd"/>
            <w:r>
              <w:rPr>
                <w:sz w:val="20"/>
              </w:rPr>
              <w:t>,  ул. Речная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 дом 7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Нежилое здание 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котельная  Всесвятского  СДК)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Нежилое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59,4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130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51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31:24:0701001:126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proofErr w:type="spellStart"/>
            <w:r>
              <w:rPr>
                <w:sz w:val="20"/>
              </w:rPr>
              <w:t>Россия,Белгородская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обл,Ровеньский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район,с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Еремвка</w:t>
            </w:r>
            <w:proofErr w:type="spellEnd"/>
            <w:r>
              <w:rPr>
                <w:sz w:val="20"/>
              </w:rPr>
              <w:t>.   ул</w:t>
            </w:r>
            <w:proofErr w:type="gramStart"/>
            <w:r>
              <w:rPr>
                <w:sz w:val="20"/>
              </w:rPr>
              <w:t>.Ш</w:t>
            </w:r>
            <w:proofErr w:type="gramEnd"/>
            <w:r>
              <w:rPr>
                <w:sz w:val="20"/>
              </w:rPr>
              <w:t xml:space="preserve">кольная ,  дом 7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Нежилое здание</w:t>
            </w:r>
          </w:p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котельная   </w:t>
            </w:r>
            <w:proofErr w:type="spellStart"/>
            <w:r>
              <w:rPr>
                <w:sz w:val="20"/>
              </w:rPr>
              <w:t>Еремовского</w:t>
            </w:r>
            <w:proofErr w:type="spellEnd"/>
            <w:r>
              <w:rPr>
                <w:sz w:val="20"/>
              </w:rPr>
              <w:t xml:space="preserve">  СДК)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Нежилое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11,7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52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31:24:0706001:389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proofErr w:type="spellStart"/>
            <w:r>
              <w:rPr>
                <w:sz w:val="20"/>
              </w:rPr>
              <w:t>Россия,Белгородская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обл,Ровеньский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район,с</w:t>
            </w:r>
            <w:proofErr w:type="spellEnd"/>
            <w:r>
              <w:rPr>
                <w:sz w:val="20"/>
              </w:rPr>
              <w:t>. Нагорье,   ул</w:t>
            </w:r>
            <w:proofErr w:type="gramStart"/>
            <w:r>
              <w:rPr>
                <w:sz w:val="20"/>
              </w:rPr>
              <w:t>.Ц</w:t>
            </w:r>
            <w:proofErr w:type="gramEnd"/>
            <w:r>
              <w:rPr>
                <w:sz w:val="20"/>
              </w:rPr>
              <w:t xml:space="preserve">ентральная , дом 8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proofErr w:type="gramStart"/>
            <w:r>
              <w:rPr>
                <w:sz w:val="20"/>
              </w:rPr>
              <w:t>Нежилое здание    котельная  Нагорьевского  ДК)</w:t>
            </w:r>
            <w:proofErr w:type="gramEnd"/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Иное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13 кв. м.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53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31:24:0706003:0003:007207-00/001:1001</w:t>
            </w:r>
            <w:proofErr w:type="gramStart"/>
            <w:r>
              <w:rPr>
                <w:sz w:val="20"/>
              </w:rPr>
              <w:t>/А</w:t>
            </w:r>
            <w:proofErr w:type="gramEnd"/>
            <w:r>
              <w:rPr>
                <w:sz w:val="20"/>
              </w:rPr>
              <w:t>/1002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proofErr w:type="spellStart"/>
            <w:r>
              <w:rPr>
                <w:sz w:val="20"/>
              </w:rPr>
              <w:t>Россия</w:t>
            </w:r>
            <w:proofErr w:type="gramStart"/>
            <w:r>
              <w:rPr>
                <w:sz w:val="20"/>
              </w:rPr>
              <w:t>,Б</w:t>
            </w:r>
            <w:proofErr w:type="gramEnd"/>
            <w:r>
              <w:rPr>
                <w:sz w:val="20"/>
              </w:rPr>
              <w:t>елгородская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</w:t>
            </w:r>
            <w:proofErr w:type="spellEnd"/>
            <w:r>
              <w:rPr>
                <w:sz w:val="20"/>
              </w:rPr>
              <w:t xml:space="preserve">, Ровеньский </w:t>
            </w:r>
            <w:proofErr w:type="spellStart"/>
            <w:r>
              <w:rPr>
                <w:sz w:val="20"/>
              </w:rPr>
              <w:t>район,с</w:t>
            </w:r>
            <w:proofErr w:type="spellEnd"/>
            <w:r>
              <w:rPr>
                <w:sz w:val="20"/>
              </w:rPr>
              <w:t xml:space="preserve">. Нагорье, ул. Центральная  , дом 8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Нежилое  помещение № 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Нежилое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432,6 км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Оперативное управление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54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31:24:0707005:0053:001524-00/001:1001</w:t>
            </w:r>
            <w:proofErr w:type="gramStart"/>
            <w:r>
              <w:rPr>
                <w:sz w:val="20"/>
              </w:rPr>
              <w:t>/А</w:t>
            </w:r>
            <w:proofErr w:type="gramEnd"/>
            <w:r>
              <w:rPr>
                <w:sz w:val="20"/>
              </w:rPr>
              <w:t>/1002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</w:t>
            </w:r>
            <w:proofErr w:type="spellStart"/>
            <w:r>
              <w:rPr>
                <w:sz w:val="20"/>
              </w:rPr>
              <w:t>обл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овеньский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район,с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Всесвятка</w:t>
            </w:r>
            <w:proofErr w:type="spellEnd"/>
            <w:r>
              <w:rPr>
                <w:sz w:val="20"/>
              </w:rPr>
              <w:t xml:space="preserve">,  ул. Речная  , дом7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Нежилое  помещение № 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Нежилое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522,1 кв. м.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Оперативное управление</w:t>
            </w:r>
          </w:p>
        </w:tc>
      </w:tr>
      <w:tr w:rsidR="00BD6B77">
        <w:trPr>
          <w:trHeight w:val="3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55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31:24:0701003:0050:002579-00/001:1001</w:t>
            </w:r>
            <w:proofErr w:type="gramStart"/>
            <w:r>
              <w:rPr>
                <w:sz w:val="20"/>
              </w:rPr>
              <w:t>/А</w:t>
            </w:r>
            <w:proofErr w:type="gramEnd"/>
            <w:r>
              <w:rPr>
                <w:sz w:val="20"/>
              </w:rPr>
              <w:t>/1005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Россия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Белгородская </w:t>
            </w:r>
            <w:proofErr w:type="spellStart"/>
            <w:r>
              <w:rPr>
                <w:sz w:val="20"/>
              </w:rPr>
              <w:t>обл</w:t>
            </w:r>
            <w:proofErr w:type="spellEnd"/>
            <w:r>
              <w:rPr>
                <w:sz w:val="20"/>
              </w:rPr>
              <w:t xml:space="preserve">, Ровеньский </w:t>
            </w:r>
            <w:proofErr w:type="spellStart"/>
            <w:r>
              <w:rPr>
                <w:sz w:val="20"/>
              </w:rPr>
              <w:t>район,с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  <w:r>
              <w:rPr>
                <w:sz w:val="20"/>
              </w:rPr>
              <w:t xml:space="preserve">,  ул. Школьная , дом 7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Нежилое  помещение № 5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Нежилое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339 кв. м.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Оперативное управление</w:t>
            </w:r>
          </w:p>
        </w:tc>
      </w:tr>
    </w:tbl>
    <w:p w:rsidR="00BD6B77" w:rsidRDefault="003F41F5">
      <w:pPr>
        <w:pStyle w:val="ConsPlusNormal"/>
        <w:ind w:firstLine="360"/>
      </w:pPr>
      <w:r>
        <w:rPr>
          <w:sz w:val="20"/>
        </w:rPr>
        <w:lastRenderedPageBreak/>
        <w:t>* указывается вид права на объект (оперативное управление, хозяйственное ведения, казна);</w:t>
      </w:r>
    </w:p>
    <w:p w:rsidR="00BD6B77" w:rsidRDefault="003F41F5">
      <w:pPr>
        <w:pStyle w:val="ConsPlusNormal"/>
        <w:ind w:left="360"/>
      </w:pPr>
      <w:r>
        <w:rPr>
          <w:sz w:val="20"/>
        </w:rPr>
        <w:t>** указывается вид обременения (аренда, безвозмездное пользование…).</w:t>
      </w:r>
    </w:p>
    <w:p w:rsidR="00BD6B77" w:rsidRDefault="00BD6B77">
      <w:pPr>
        <w:pStyle w:val="ConsPlusNormal"/>
        <w:tabs>
          <w:tab w:val="left" w:pos="870"/>
          <w:tab w:val="right" w:pos="9355"/>
        </w:tabs>
        <w:rPr>
          <w:sz w:val="22"/>
          <w:szCs w:val="22"/>
        </w:rPr>
      </w:pPr>
    </w:p>
    <w:p w:rsidR="00BD6B77" w:rsidRDefault="00BD6B77">
      <w:pPr>
        <w:pStyle w:val="ConsPlusNormal"/>
        <w:tabs>
          <w:tab w:val="left" w:pos="870"/>
          <w:tab w:val="right" w:pos="9355"/>
        </w:tabs>
        <w:rPr>
          <w:sz w:val="22"/>
          <w:szCs w:val="22"/>
        </w:rPr>
      </w:pPr>
    </w:p>
    <w:p w:rsidR="00BD6B77" w:rsidRDefault="00BD6B77">
      <w:pPr>
        <w:pStyle w:val="ConsPlusNormal"/>
        <w:tabs>
          <w:tab w:val="left" w:pos="870"/>
          <w:tab w:val="right" w:pos="9355"/>
        </w:tabs>
        <w:jc w:val="right"/>
        <w:rPr>
          <w:sz w:val="22"/>
          <w:szCs w:val="22"/>
        </w:rPr>
      </w:pPr>
    </w:p>
    <w:p w:rsidR="00BD6B77" w:rsidRDefault="00BD6B77">
      <w:pPr>
        <w:pStyle w:val="ConsPlusNormal"/>
        <w:tabs>
          <w:tab w:val="left" w:pos="870"/>
          <w:tab w:val="right" w:pos="9355"/>
        </w:tabs>
        <w:jc w:val="right"/>
        <w:rPr>
          <w:sz w:val="22"/>
          <w:szCs w:val="22"/>
        </w:rPr>
      </w:pP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>Приложение № 8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>к Положению «О порядке ведения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>реестра муниципального имущества,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proofErr w:type="gramStart"/>
      <w:r>
        <w:rPr>
          <w:sz w:val="22"/>
          <w:szCs w:val="22"/>
        </w:rPr>
        <w:t>находящегося</w:t>
      </w:r>
      <w:proofErr w:type="gramEnd"/>
      <w:r>
        <w:rPr>
          <w:sz w:val="22"/>
          <w:szCs w:val="22"/>
        </w:rPr>
        <w:t xml:space="preserve"> в собственности</w:t>
      </w:r>
    </w:p>
    <w:p w:rsidR="00BD6B77" w:rsidRDefault="003F41F5">
      <w:pPr>
        <w:pStyle w:val="ConsPlusNormal"/>
        <w:jc w:val="right"/>
      </w:pPr>
      <w:r>
        <w:rPr>
          <w:sz w:val="22"/>
          <w:szCs w:val="22"/>
        </w:rPr>
        <w:t>Нагорьевского  сельского  поселения</w:t>
      </w:r>
    </w:p>
    <w:p w:rsidR="00BD6B77" w:rsidRDefault="003F41F5">
      <w:pPr>
        <w:pStyle w:val="ConsPlusNormal"/>
        <w:jc w:val="right"/>
      </w:pPr>
      <w:r>
        <w:rPr>
          <w:sz w:val="22"/>
          <w:szCs w:val="22"/>
        </w:rPr>
        <w:t>муниципального района «Ровеньский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 xml:space="preserve">район» Белгородской области  </w:t>
      </w:r>
    </w:p>
    <w:p w:rsidR="00BD6B77" w:rsidRDefault="00BD6B77">
      <w:pPr>
        <w:pStyle w:val="ConsPlusNormal"/>
        <w:ind w:left="360"/>
        <w:jc w:val="right"/>
        <w:rPr>
          <w:sz w:val="20"/>
          <w:szCs w:val="22"/>
        </w:rPr>
      </w:pPr>
    </w:p>
    <w:p w:rsidR="00BD6B77" w:rsidRDefault="00BD6B77">
      <w:pPr>
        <w:pStyle w:val="ConsPlusNormal"/>
        <w:ind w:left="360"/>
        <w:rPr>
          <w:sz w:val="20"/>
          <w:szCs w:val="22"/>
        </w:rPr>
      </w:pPr>
    </w:p>
    <w:p w:rsidR="00BD6B77" w:rsidRDefault="003F41F5">
      <w:pPr>
        <w:pStyle w:val="ConsPlusNormal"/>
        <w:jc w:val="center"/>
      </w:pPr>
      <w:r>
        <w:rPr>
          <w:sz w:val="22"/>
          <w:szCs w:val="22"/>
        </w:rPr>
        <w:t>Сведения об объектах учета муниципального реестра (земельные участки) Нагорьевского  сельского  поселения, подлежащие размещению в информационной – телекоммуникационной сети «Интернет»</w:t>
      </w:r>
    </w:p>
    <w:p w:rsidR="00BD6B77" w:rsidRDefault="00BD6B77">
      <w:pPr>
        <w:pStyle w:val="ConsPlusNormal"/>
        <w:tabs>
          <w:tab w:val="left" w:pos="870"/>
          <w:tab w:val="right" w:pos="9355"/>
        </w:tabs>
        <w:jc w:val="center"/>
        <w:rPr>
          <w:sz w:val="22"/>
          <w:szCs w:val="22"/>
        </w:rPr>
      </w:pPr>
    </w:p>
    <w:p w:rsidR="00BD6B77" w:rsidRDefault="00BD6B77">
      <w:pPr>
        <w:pStyle w:val="ConsPlusNormal"/>
        <w:rPr>
          <w:sz w:val="22"/>
          <w:szCs w:val="22"/>
        </w:rPr>
      </w:pPr>
    </w:p>
    <w:tbl>
      <w:tblPr>
        <w:tblW w:w="0" w:type="auto"/>
        <w:tblInd w:w="248" w:type="dxa"/>
        <w:tblLook w:val="04A0"/>
      </w:tblPr>
      <w:tblGrid>
        <w:gridCol w:w="1217"/>
        <w:gridCol w:w="1733"/>
        <w:gridCol w:w="2343"/>
        <w:gridCol w:w="2291"/>
        <w:gridCol w:w="2148"/>
        <w:gridCol w:w="1997"/>
        <w:gridCol w:w="2809"/>
      </w:tblGrid>
      <w:tr w:rsidR="00BD6B77">
        <w:trPr>
          <w:trHeight w:val="36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Реестровый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Кадастровый номер 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Адрес (местоположения)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Категория земель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Вид разрешенного использования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Площадь,</w:t>
            </w:r>
          </w:p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кв. м.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Права и ограничения (обременения)*</w:t>
            </w:r>
          </w:p>
        </w:tc>
      </w:tr>
      <w:tr w:rsidR="00BD6B77">
        <w:trPr>
          <w:trHeight w:val="22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center"/>
            </w:pPr>
            <w:r>
              <w:rPr>
                <w:sz w:val="20"/>
              </w:rPr>
              <w:t>7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31:24:0709002:20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область, Ровеньский район, с. </w:t>
            </w:r>
            <w:proofErr w:type="gramStart"/>
            <w:r>
              <w:rPr>
                <w:sz w:val="20"/>
              </w:rPr>
              <w:t>Барсучье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Земли населенных </w:t>
            </w:r>
            <w:proofErr w:type="gramStart"/>
            <w:r>
              <w:rPr>
                <w:sz w:val="20"/>
              </w:rPr>
              <w:t>пунктов-для</w:t>
            </w:r>
            <w:proofErr w:type="gramEnd"/>
            <w:r>
              <w:rPr>
                <w:sz w:val="20"/>
              </w:rPr>
              <w:t xml:space="preserve"> размещения кладбищ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Постоянное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 xml:space="preserve">бессрочное) пользование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4550  кв. м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31:24:0707005:58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область, Ровеньский район, с. </w:t>
            </w:r>
            <w:proofErr w:type="spellStart"/>
            <w:r>
              <w:rPr>
                <w:sz w:val="20"/>
              </w:rPr>
              <w:t>Всесвятка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Земли населенных </w:t>
            </w:r>
            <w:proofErr w:type="gramStart"/>
            <w:r>
              <w:rPr>
                <w:sz w:val="20"/>
              </w:rPr>
              <w:t>пунктов-для</w:t>
            </w:r>
            <w:proofErr w:type="gramEnd"/>
            <w:r>
              <w:rPr>
                <w:sz w:val="20"/>
              </w:rPr>
              <w:t xml:space="preserve"> размещения кладбищ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Постоянное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бессрочное) пользование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10250  кв. м.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31:24:0706005:75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</w:t>
            </w:r>
            <w:proofErr w:type="spellStart"/>
            <w:r>
              <w:rPr>
                <w:sz w:val="20"/>
              </w:rPr>
              <w:t>область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овеньский</w:t>
            </w:r>
            <w:proofErr w:type="spellEnd"/>
            <w:r>
              <w:rPr>
                <w:sz w:val="20"/>
              </w:rPr>
              <w:t xml:space="preserve"> район, с. </w:t>
            </w:r>
            <w:proofErr w:type="spellStart"/>
            <w:r>
              <w:rPr>
                <w:sz w:val="20"/>
              </w:rPr>
              <w:t>Нвагорье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Земли населенных </w:t>
            </w:r>
            <w:proofErr w:type="gramStart"/>
            <w:r>
              <w:rPr>
                <w:sz w:val="20"/>
              </w:rPr>
              <w:t>пунктов-для</w:t>
            </w:r>
            <w:proofErr w:type="gramEnd"/>
            <w:r>
              <w:rPr>
                <w:sz w:val="20"/>
              </w:rPr>
              <w:t xml:space="preserve"> размещения кладбищ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Постоянное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бессрочное) пользование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5200 кв. м.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</w:t>
            </w:r>
          </w:p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31:24:0710001:77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</w:t>
            </w:r>
            <w:proofErr w:type="spellStart"/>
            <w:r>
              <w:rPr>
                <w:sz w:val="20"/>
              </w:rPr>
              <w:t>область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овеньский</w:t>
            </w:r>
            <w:proofErr w:type="spellEnd"/>
            <w:r>
              <w:rPr>
                <w:sz w:val="20"/>
              </w:rPr>
              <w:t xml:space="preserve"> район, с. </w:t>
            </w:r>
            <w:proofErr w:type="spellStart"/>
            <w:r>
              <w:rPr>
                <w:sz w:val="20"/>
              </w:rPr>
              <w:t>Всесвятка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Земли населенных </w:t>
            </w:r>
            <w:proofErr w:type="gramStart"/>
            <w:r>
              <w:rPr>
                <w:sz w:val="20"/>
              </w:rPr>
              <w:t>пунктов-для</w:t>
            </w:r>
            <w:proofErr w:type="gramEnd"/>
            <w:r>
              <w:rPr>
                <w:sz w:val="20"/>
              </w:rPr>
              <w:t xml:space="preserve"> размещения кладбищ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Постоянное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бессрочное) пользование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4870 кв. м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31:24:0701001:35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</w:t>
            </w:r>
            <w:proofErr w:type="spellStart"/>
            <w:r>
              <w:rPr>
                <w:sz w:val="20"/>
              </w:rPr>
              <w:t>область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овеньский</w:t>
            </w:r>
            <w:proofErr w:type="spellEnd"/>
            <w:r>
              <w:rPr>
                <w:sz w:val="20"/>
              </w:rPr>
              <w:t xml:space="preserve"> район, с.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Земли населенных </w:t>
            </w:r>
            <w:proofErr w:type="gramStart"/>
            <w:r>
              <w:rPr>
                <w:sz w:val="20"/>
              </w:rPr>
              <w:t>пунктов-для</w:t>
            </w:r>
            <w:proofErr w:type="gramEnd"/>
            <w:r>
              <w:rPr>
                <w:sz w:val="20"/>
              </w:rPr>
              <w:t xml:space="preserve"> размещения кладбищ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Постоянное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бессрочное) пользование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4900кв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31:24:0706003:3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область, Ровеньский </w:t>
            </w:r>
            <w:proofErr w:type="spellStart"/>
            <w:r>
              <w:rPr>
                <w:sz w:val="20"/>
              </w:rPr>
              <w:t>район</w:t>
            </w:r>
            <w:proofErr w:type="gramStart"/>
            <w:r>
              <w:rPr>
                <w:sz w:val="20"/>
              </w:rPr>
              <w:t>,с</w:t>
            </w:r>
            <w:proofErr w:type="spellEnd"/>
            <w:proofErr w:type="gramEnd"/>
            <w:r>
              <w:rPr>
                <w:sz w:val="20"/>
              </w:rPr>
              <w:t>. Нагорье, ул. Центральная,8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Земли </w:t>
            </w:r>
            <w:proofErr w:type="gramStart"/>
            <w:r>
              <w:rPr>
                <w:sz w:val="20"/>
              </w:rPr>
              <w:t>населенных</w:t>
            </w:r>
            <w:proofErr w:type="gramEnd"/>
            <w:r>
              <w:rPr>
                <w:sz w:val="20"/>
              </w:rPr>
              <w:t xml:space="preserve"> пунктов-для размещения здания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Постоянное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бессрочное) пользование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2500кв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31:24:0707005:77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Россия, Белгородская область, Ровеньский </w:t>
            </w:r>
            <w:proofErr w:type="spellStart"/>
            <w:r>
              <w:rPr>
                <w:sz w:val="20"/>
              </w:rPr>
              <w:t>район</w:t>
            </w:r>
            <w:proofErr w:type="gramStart"/>
            <w:r>
              <w:rPr>
                <w:sz w:val="20"/>
              </w:rPr>
              <w:t>,с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Всесвятка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Земли </w:t>
            </w:r>
            <w:proofErr w:type="gramStart"/>
            <w:r>
              <w:rPr>
                <w:sz w:val="20"/>
              </w:rPr>
              <w:t>населенных</w:t>
            </w:r>
            <w:proofErr w:type="gramEnd"/>
            <w:r>
              <w:rPr>
                <w:sz w:val="20"/>
              </w:rPr>
              <w:t xml:space="preserve"> пунктов-под объектами водоснабжения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Постоянное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бессрочное) пользование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1450 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proofErr w:type="spellStart"/>
            <w:r>
              <w:rPr>
                <w:sz w:val="20"/>
              </w:rPr>
              <w:t>зарегистрированно</w:t>
            </w:r>
            <w:proofErr w:type="spellEnd"/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31:24:0709004:34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область, Ровеньский </w:t>
            </w:r>
            <w:proofErr w:type="spellStart"/>
            <w:r>
              <w:rPr>
                <w:sz w:val="20"/>
              </w:rPr>
              <w:t>район</w:t>
            </w:r>
            <w:proofErr w:type="gramStart"/>
            <w:r>
              <w:rPr>
                <w:sz w:val="20"/>
              </w:rPr>
              <w:t>,с</w:t>
            </w:r>
            <w:proofErr w:type="spellEnd"/>
            <w:proofErr w:type="gramEnd"/>
            <w:r>
              <w:rPr>
                <w:sz w:val="20"/>
              </w:rPr>
              <w:t>. Барсучье, ул. Центральная,18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Земли </w:t>
            </w:r>
            <w:proofErr w:type="gramStart"/>
            <w:r>
              <w:rPr>
                <w:sz w:val="20"/>
              </w:rPr>
              <w:t>населенных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пунктов-под</w:t>
            </w:r>
            <w:proofErr w:type="spellEnd"/>
            <w:r>
              <w:rPr>
                <w:sz w:val="20"/>
              </w:rPr>
              <w:t xml:space="preserve"> зданием </w:t>
            </w:r>
            <w:proofErr w:type="spellStart"/>
            <w:r>
              <w:rPr>
                <w:sz w:val="20"/>
              </w:rPr>
              <w:t>Барсучанского</w:t>
            </w:r>
            <w:proofErr w:type="spellEnd"/>
            <w:r>
              <w:rPr>
                <w:sz w:val="20"/>
              </w:rPr>
              <w:t xml:space="preserve"> дома культуры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Постоянное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бессрочное) пользование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530кв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31:24:0707005:53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область, Ровеньский </w:t>
            </w:r>
            <w:proofErr w:type="spellStart"/>
            <w:r>
              <w:rPr>
                <w:sz w:val="20"/>
              </w:rPr>
              <w:t>район</w:t>
            </w:r>
            <w:proofErr w:type="gramStart"/>
            <w:r>
              <w:rPr>
                <w:sz w:val="20"/>
              </w:rPr>
              <w:t>,с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Всесвятка,ул</w:t>
            </w:r>
            <w:proofErr w:type="spellEnd"/>
            <w:r>
              <w:rPr>
                <w:sz w:val="20"/>
              </w:rPr>
              <w:t>. Речная,7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Земли </w:t>
            </w:r>
            <w:proofErr w:type="gramStart"/>
            <w:r>
              <w:rPr>
                <w:sz w:val="20"/>
              </w:rPr>
              <w:t>населенных</w:t>
            </w:r>
            <w:proofErr w:type="gramEnd"/>
            <w:r>
              <w:rPr>
                <w:sz w:val="20"/>
              </w:rPr>
              <w:t xml:space="preserve"> пунктов-под зданием Всесвятского дома культуры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Постоянное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бессрочное) пользование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1200кв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31:24:0701003:50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</w:t>
            </w:r>
            <w:proofErr w:type="spellStart"/>
            <w:r>
              <w:rPr>
                <w:sz w:val="20"/>
              </w:rPr>
              <w:t>область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овеньский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район,с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  <w:r>
              <w:rPr>
                <w:sz w:val="20"/>
              </w:rPr>
              <w:t>, ул. Школьная,7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Земли </w:t>
            </w:r>
            <w:proofErr w:type="gramStart"/>
            <w:r>
              <w:rPr>
                <w:sz w:val="20"/>
              </w:rPr>
              <w:t>населенных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пунктов-под</w:t>
            </w:r>
            <w:proofErr w:type="spellEnd"/>
            <w:r>
              <w:rPr>
                <w:sz w:val="20"/>
              </w:rPr>
              <w:t xml:space="preserve"> зданием </w:t>
            </w:r>
            <w:proofErr w:type="spellStart"/>
            <w:r>
              <w:rPr>
                <w:sz w:val="20"/>
              </w:rPr>
              <w:t>Еремовского</w:t>
            </w:r>
            <w:proofErr w:type="spellEnd"/>
            <w:r>
              <w:rPr>
                <w:sz w:val="20"/>
              </w:rPr>
              <w:t xml:space="preserve"> дома культуры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Постоянное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бессрочное) пользование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1000кв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31:24:0701003:62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</w:t>
            </w:r>
            <w:proofErr w:type="spellStart"/>
            <w:r>
              <w:rPr>
                <w:sz w:val="20"/>
              </w:rPr>
              <w:t>область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овеньский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район,с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  <w:r>
              <w:rPr>
                <w:sz w:val="20"/>
              </w:rPr>
              <w:t>, ул. Нагорная,5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Земли населенных пункто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для ведения личного подсобного хозяйства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4000кв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31:24:0701003:69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</w:t>
            </w:r>
            <w:proofErr w:type="spellStart"/>
            <w:r>
              <w:rPr>
                <w:sz w:val="20"/>
              </w:rPr>
              <w:t>область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овеньский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район,с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  <w:r>
              <w:rPr>
                <w:sz w:val="20"/>
              </w:rPr>
              <w:t>, ул. Нагорная,4А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Земли населенных пункто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для ведения личного подсобного хозяйства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1700кв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31:24:0701003:66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</w:t>
            </w:r>
            <w:proofErr w:type="spellStart"/>
            <w:r>
              <w:rPr>
                <w:sz w:val="20"/>
              </w:rPr>
              <w:t>область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овеньский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район,с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  <w:r>
              <w:rPr>
                <w:sz w:val="20"/>
              </w:rPr>
              <w:t>, ул. Нагорная,2А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Земли населенных пункто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для ведения личного подсобного хозяйства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1500кв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31:24:0701003:70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область, Ровеньский </w:t>
            </w:r>
            <w:proofErr w:type="spellStart"/>
            <w:r>
              <w:rPr>
                <w:sz w:val="20"/>
              </w:rPr>
              <w:t>район</w:t>
            </w:r>
            <w:proofErr w:type="gramStart"/>
            <w:r>
              <w:rPr>
                <w:sz w:val="20"/>
              </w:rPr>
              <w:t>,с</w:t>
            </w:r>
            <w:proofErr w:type="spellEnd"/>
            <w:proofErr w:type="gram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Еремовка,ул</w:t>
            </w:r>
            <w:proofErr w:type="spellEnd"/>
            <w:r>
              <w:rPr>
                <w:sz w:val="20"/>
              </w:rPr>
              <w:t>. Нагорная, 6А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Земли населенных пункто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для ведения личного подсобного хозяйства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1800кв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31:24:0701003:23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</w:t>
            </w:r>
            <w:proofErr w:type="spellStart"/>
            <w:r>
              <w:rPr>
                <w:sz w:val="20"/>
              </w:rPr>
              <w:t>область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овеньский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район,с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Земли населенных пункто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для ведения личного подсобного хозяйства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3900кв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31:24:0701003:82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</w:t>
            </w:r>
            <w:proofErr w:type="spellStart"/>
            <w:r>
              <w:rPr>
                <w:sz w:val="20"/>
              </w:rPr>
              <w:lastRenderedPageBreak/>
              <w:t>область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овеньский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район,с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Еремовка,ул</w:t>
            </w:r>
            <w:proofErr w:type="spellEnd"/>
            <w:r>
              <w:rPr>
                <w:sz w:val="20"/>
              </w:rPr>
              <w:t>. Нагорная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lastRenderedPageBreak/>
              <w:t xml:space="preserve">Земли населенных </w:t>
            </w:r>
            <w:r>
              <w:rPr>
                <w:sz w:val="20"/>
              </w:rPr>
              <w:lastRenderedPageBreak/>
              <w:t>пункто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для ведения личного подсобного хозяйства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lastRenderedPageBreak/>
              <w:t>Собственность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200кв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31:24:0701003:63,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</w:t>
            </w:r>
            <w:proofErr w:type="spellStart"/>
            <w:r>
              <w:rPr>
                <w:sz w:val="20"/>
              </w:rPr>
              <w:t>область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овеньский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район,с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Еремовка,ул</w:t>
            </w:r>
            <w:proofErr w:type="spellEnd"/>
            <w:r>
              <w:rPr>
                <w:sz w:val="20"/>
              </w:rPr>
              <w:t>. Нагорная,7А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Земли населенных пункто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для ведения личного подсобного хозяйства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3400кв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31:24:0701003:80,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</w:t>
            </w:r>
            <w:proofErr w:type="spellStart"/>
            <w:r>
              <w:rPr>
                <w:sz w:val="20"/>
              </w:rPr>
              <w:t>область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овеньский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район,с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Земли населенных пункто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для  закладки парка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Постоянное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бессрочное) пользование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9000кв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  <w:tr w:rsidR="00BD6B77">
        <w:trPr>
          <w:trHeight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jc w:val="right"/>
              <w:rPr>
                <w:sz w:val="20"/>
              </w:rPr>
            </w:pPr>
          </w:p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31:24:0701003:42,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 xml:space="preserve">Россия, Белгородская </w:t>
            </w:r>
            <w:proofErr w:type="spellStart"/>
            <w:r>
              <w:rPr>
                <w:sz w:val="20"/>
              </w:rPr>
              <w:t>область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овеньский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район,с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Еремовка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Земли населенных пункто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для ведения личного подсобного хозяйства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Собственность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4800кв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jc w:val="right"/>
            </w:pPr>
            <w:r>
              <w:rPr>
                <w:sz w:val="20"/>
              </w:rPr>
              <w:t>Не зарегистрировано</w:t>
            </w:r>
          </w:p>
        </w:tc>
      </w:tr>
    </w:tbl>
    <w:p w:rsidR="00BD6B77" w:rsidRDefault="003F41F5">
      <w:pPr>
        <w:pStyle w:val="ConsPlusNormal"/>
        <w:tabs>
          <w:tab w:val="left" w:pos="870"/>
          <w:tab w:val="right" w:pos="9355"/>
        </w:tabs>
        <w:ind w:left="870"/>
      </w:pPr>
      <w:r>
        <w:rPr>
          <w:sz w:val="20"/>
        </w:rPr>
        <w:t>* указывается вид права на земельный участок (постоянное бессрочное пользование, безвозмездное пользование, аренда).</w:t>
      </w:r>
    </w:p>
    <w:p w:rsidR="00BD6B77" w:rsidRDefault="00BD6B77">
      <w:pPr>
        <w:pStyle w:val="ConsPlusNormal"/>
        <w:tabs>
          <w:tab w:val="left" w:pos="870"/>
          <w:tab w:val="right" w:pos="9355"/>
        </w:tabs>
        <w:rPr>
          <w:sz w:val="20"/>
        </w:rPr>
      </w:pPr>
    </w:p>
    <w:p w:rsidR="00BD6B77" w:rsidRDefault="00BD6B77">
      <w:pPr>
        <w:pStyle w:val="ConsPlusNormal"/>
        <w:tabs>
          <w:tab w:val="left" w:pos="870"/>
          <w:tab w:val="right" w:pos="9355"/>
        </w:tabs>
        <w:rPr>
          <w:sz w:val="20"/>
        </w:rPr>
      </w:pPr>
    </w:p>
    <w:p w:rsidR="00BD6B77" w:rsidRDefault="00BD6B77">
      <w:pPr>
        <w:pStyle w:val="ConsPlusNormal"/>
        <w:tabs>
          <w:tab w:val="left" w:pos="870"/>
          <w:tab w:val="right" w:pos="9355"/>
        </w:tabs>
        <w:rPr>
          <w:sz w:val="20"/>
        </w:rPr>
      </w:pPr>
    </w:p>
    <w:p w:rsidR="00BD6B77" w:rsidRDefault="003F41F5">
      <w:pPr>
        <w:pStyle w:val="ConsPlusNormal"/>
        <w:jc w:val="right"/>
      </w:pPr>
      <w:r>
        <w:rPr>
          <w:sz w:val="22"/>
          <w:szCs w:val="22"/>
        </w:rPr>
        <w:t>Приложение № 9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>к Положению «О порядке ведения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>реестра муниципального имущества,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proofErr w:type="gramStart"/>
      <w:r>
        <w:rPr>
          <w:sz w:val="22"/>
          <w:szCs w:val="22"/>
        </w:rPr>
        <w:t>находящегося</w:t>
      </w:r>
      <w:proofErr w:type="gramEnd"/>
      <w:r>
        <w:rPr>
          <w:sz w:val="22"/>
          <w:szCs w:val="22"/>
        </w:rPr>
        <w:t xml:space="preserve"> в собственности</w:t>
      </w:r>
    </w:p>
    <w:p w:rsidR="00BD6B77" w:rsidRDefault="003F41F5">
      <w:pPr>
        <w:pStyle w:val="ConsPlusNormal"/>
        <w:jc w:val="right"/>
      </w:pPr>
      <w:r>
        <w:rPr>
          <w:sz w:val="22"/>
          <w:szCs w:val="22"/>
        </w:rPr>
        <w:t>Нагорьевского  сельского  поселения</w:t>
      </w:r>
    </w:p>
    <w:p w:rsidR="00BD6B77" w:rsidRDefault="003F41F5">
      <w:pPr>
        <w:pStyle w:val="ConsPlusNormal"/>
        <w:jc w:val="right"/>
      </w:pPr>
      <w:r>
        <w:rPr>
          <w:sz w:val="22"/>
          <w:szCs w:val="22"/>
        </w:rPr>
        <w:t>муниципального района «Ровеньский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 xml:space="preserve">район» Белгородской области  </w:t>
      </w:r>
    </w:p>
    <w:p w:rsidR="00BD6B77" w:rsidRDefault="00BD6B77">
      <w:pPr>
        <w:pStyle w:val="ConsPlusNormal"/>
        <w:tabs>
          <w:tab w:val="left" w:pos="870"/>
          <w:tab w:val="right" w:pos="9355"/>
        </w:tabs>
        <w:jc w:val="center"/>
        <w:rPr>
          <w:sz w:val="20"/>
          <w:szCs w:val="22"/>
        </w:rPr>
      </w:pPr>
    </w:p>
    <w:p w:rsidR="00BD6B77" w:rsidRDefault="003F41F5">
      <w:pPr>
        <w:pStyle w:val="ConsPlusNormal"/>
        <w:tabs>
          <w:tab w:val="left" w:pos="870"/>
          <w:tab w:val="right" w:pos="9355"/>
        </w:tabs>
        <w:jc w:val="center"/>
      </w:pPr>
      <w:r>
        <w:rPr>
          <w:sz w:val="22"/>
          <w:szCs w:val="22"/>
        </w:rPr>
        <w:t>Сведения об объектах учета муниципального реестра (движимое имущество казны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образования) Нагорьевского  сельского  поселения, подлежащие размещению в информационной – телекоммуникационной сети «Интернет»</w:t>
      </w:r>
    </w:p>
    <w:p w:rsidR="00BD6B77" w:rsidRDefault="00BD6B77">
      <w:pPr>
        <w:pStyle w:val="ConsPlusNormal"/>
        <w:tabs>
          <w:tab w:val="left" w:pos="870"/>
          <w:tab w:val="right" w:pos="9355"/>
        </w:tabs>
        <w:jc w:val="right"/>
        <w:rPr>
          <w:sz w:val="22"/>
          <w:szCs w:val="22"/>
        </w:rPr>
      </w:pPr>
    </w:p>
    <w:p w:rsidR="00BD6B77" w:rsidRDefault="00BD6B77">
      <w:pPr>
        <w:pStyle w:val="ConsPlusNormal"/>
        <w:tabs>
          <w:tab w:val="left" w:pos="870"/>
          <w:tab w:val="right" w:pos="9355"/>
        </w:tabs>
        <w:rPr>
          <w:sz w:val="22"/>
          <w:szCs w:val="22"/>
        </w:rPr>
      </w:pPr>
    </w:p>
    <w:tbl>
      <w:tblPr>
        <w:tblW w:w="0" w:type="auto"/>
        <w:tblInd w:w="248" w:type="dxa"/>
        <w:tblLook w:val="04A0"/>
      </w:tblPr>
      <w:tblGrid>
        <w:gridCol w:w="1800"/>
        <w:gridCol w:w="3297"/>
        <w:gridCol w:w="3903"/>
        <w:gridCol w:w="5120"/>
      </w:tblGrid>
      <w:tr w:rsidR="00BD6B77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Реестровый номер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Характеристики имуществ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марка, модель и др. (при наличии)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Права и ограничения (обременения)</w:t>
            </w:r>
          </w:p>
        </w:tc>
      </w:tr>
      <w:tr w:rsidR="00BD6B77">
        <w:trPr>
          <w:trHeight w:val="19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4</w:t>
            </w:r>
          </w:p>
        </w:tc>
      </w:tr>
      <w:tr w:rsidR="00BD6B77">
        <w:trPr>
          <w:trHeight w:val="31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sz w:val="20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sz w:val="20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sz w:val="20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sz w:val="20"/>
              </w:rPr>
            </w:pPr>
          </w:p>
        </w:tc>
      </w:tr>
    </w:tbl>
    <w:p w:rsidR="00BD6B77" w:rsidRDefault="00BD6B77">
      <w:pPr>
        <w:pStyle w:val="ConsPlusNormal"/>
        <w:jc w:val="right"/>
        <w:rPr>
          <w:sz w:val="22"/>
          <w:szCs w:val="22"/>
        </w:rPr>
      </w:pPr>
    </w:p>
    <w:p w:rsidR="00BD6B77" w:rsidRDefault="003F41F5">
      <w:pPr>
        <w:pStyle w:val="ConsPlusNormal"/>
        <w:jc w:val="right"/>
      </w:pPr>
      <w:r>
        <w:rPr>
          <w:sz w:val="22"/>
          <w:szCs w:val="22"/>
        </w:rPr>
        <w:t>Приложение № 10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>к Положению «О порядке ведения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>реестра муниципального имущества,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proofErr w:type="gramStart"/>
      <w:r>
        <w:rPr>
          <w:sz w:val="22"/>
          <w:szCs w:val="22"/>
        </w:rPr>
        <w:lastRenderedPageBreak/>
        <w:t>находящегося</w:t>
      </w:r>
      <w:proofErr w:type="gramEnd"/>
      <w:r>
        <w:rPr>
          <w:sz w:val="22"/>
          <w:szCs w:val="22"/>
        </w:rPr>
        <w:t xml:space="preserve"> в собственности</w:t>
      </w:r>
    </w:p>
    <w:p w:rsidR="00BD6B77" w:rsidRDefault="003F41F5">
      <w:pPr>
        <w:pStyle w:val="ConsPlusNormal"/>
        <w:jc w:val="right"/>
      </w:pPr>
      <w:r>
        <w:rPr>
          <w:sz w:val="22"/>
          <w:szCs w:val="22"/>
        </w:rPr>
        <w:t>Нагорьевского  сельского  поселения</w:t>
      </w:r>
    </w:p>
    <w:p w:rsidR="00BD6B77" w:rsidRDefault="003F41F5">
      <w:pPr>
        <w:pStyle w:val="ConsPlusNormal"/>
        <w:jc w:val="right"/>
      </w:pPr>
      <w:r>
        <w:rPr>
          <w:sz w:val="22"/>
          <w:szCs w:val="22"/>
        </w:rPr>
        <w:t>муниципального района «Ровеньский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 xml:space="preserve">район» Белгородской области  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16"/>
          <w:szCs w:val="16"/>
        </w:rPr>
        <w:t xml:space="preserve"> </w:t>
      </w:r>
    </w:p>
    <w:p w:rsidR="00BD6B77" w:rsidRDefault="00BD6B77">
      <w:pPr>
        <w:pStyle w:val="ConsPlusNormal"/>
        <w:tabs>
          <w:tab w:val="left" w:pos="870"/>
          <w:tab w:val="right" w:pos="9355"/>
        </w:tabs>
        <w:jc w:val="right"/>
        <w:rPr>
          <w:sz w:val="22"/>
          <w:szCs w:val="22"/>
        </w:rPr>
      </w:pPr>
    </w:p>
    <w:p w:rsidR="00BD6B77" w:rsidRDefault="003F41F5">
      <w:pPr>
        <w:pStyle w:val="ConsPlusNormal"/>
        <w:tabs>
          <w:tab w:val="left" w:pos="870"/>
          <w:tab w:val="right" w:pos="9355"/>
        </w:tabs>
        <w:jc w:val="center"/>
      </w:pPr>
      <w:r>
        <w:rPr>
          <w:sz w:val="22"/>
          <w:szCs w:val="22"/>
        </w:rPr>
        <w:t>Сведения об объектах учета муниципального реестра (акции акционерных обществ) Нагорьевского  сельского  поселения, подлежащие размещению в информационной – телекоммуникационной сети «Интернет»</w:t>
      </w:r>
    </w:p>
    <w:p w:rsidR="00BD6B77" w:rsidRDefault="00BD6B77">
      <w:pPr>
        <w:pStyle w:val="ConsPlusNormal"/>
        <w:tabs>
          <w:tab w:val="left" w:pos="870"/>
          <w:tab w:val="right" w:pos="9355"/>
        </w:tabs>
        <w:jc w:val="right"/>
        <w:rPr>
          <w:sz w:val="22"/>
          <w:szCs w:val="22"/>
        </w:rPr>
      </w:pPr>
    </w:p>
    <w:p w:rsidR="00BD6B77" w:rsidRDefault="00BD6B77">
      <w:pPr>
        <w:pStyle w:val="ConsPlusNormal"/>
        <w:tabs>
          <w:tab w:val="left" w:pos="870"/>
          <w:tab w:val="right" w:pos="9355"/>
        </w:tabs>
        <w:jc w:val="both"/>
        <w:rPr>
          <w:sz w:val="22"/>
          <w:szCs w:val="22"/>
        </w:rPr>
      </w:pPr>
    </w:p>
    <w:tbl>
      <w:tblPr>
        <w:tblW w:w="0" w:type="auto"/>
        <w:tblInd w:w="248" w:type="dxa"/>
        <w:tblLook w:val="04A0"/>
      </w:tblPr>
      <w:tblGrid>
        <w:gridCol w:w="1800"/>
        <w:gridCol w:w="3240"/>
        <w:gridCol w:w="3420"/>
        <w:gridCol w:w="5480"/>
      </w:tblGrid>
      <w:tr w:rsidR="00BD6B77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Реестровый номер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Наименование акционерного общества (эмитента)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Количество акций, выпущенных акционерным обществом и принадлежащих муниципальному образованию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 xml:space="preserve">Размер доли, принадлежащей муниципальному образованию,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%</w:t>
            </w:r>
          </w:p>
        </w:tc>
      </w:tr>
      <w:tr w:rsidR="00BD6B77">
        <w:trPr>
          <w:trHeight w:val="19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4</w:t>
            </w:r>
          </w:p>
        </w:tc>
      </w:tr>
      <w:tr w:rsidR="00BD6B77">
        <w:trPr>
          <w:trHeight w:val="31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sz w:val="20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sz w:val="20"/>
              </w:rPr>
            </w:pPr>
          </w:p>
        </w:tc>
      </w:tr>
    </w:tbl>
    <w:p w:rsidR="00BD6B77" w:rsidRDefault="00BD6B77">
      <w:pPr>
        <w:pStyle w:val="ConsPlusNormal"/>
        <w:tabs>
          <w:tab w:val="left" w:pos="870"/>
          <w:tab w:val="right" w:pos="9355"/>
        </w:tabs>
        <w:rPr>
          <w:sz w:val="22"/>
          <w:szCs w:val="22"/>
        </w:rPr>
      </w:pPr>
    </w:p>
    <w:p w:rsidR="00BD6B77" w:rsidRDefault="00BD6B77">
      <w:pPr>
        <w:pStyle w:val="ConsPlusNormal"/>
        <w:tabs>
          <w:tab w:val="left" w:pos="870"/>
          <w:tab w:val="right" w:pos="9355"/>
        </w:tabs>
        <w:jc w:val="center"/>
        <w:rPr>
          <w:sz w:val="22"/>
          <w:szCs w:val="22"/>
        </w:rPr>
      </w:pPr>
    </w:p>
    <w:p w:rsidR="00BD6B77" w:rsidRDefault="003F41F5">
      <w:pPr>
        <w:pStyle w:val="ConsPlusNormal"/>
        <w:jc w:val="right"/>
      </w:pPr>
      <w:r>
        <w:rPr>
          <w:sz w:val="22"/>
          <w:szCs w:val="22"/>
        </w:rPr>
        <w:t>Приложение № 11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>к Положению «О порядке ведения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>реестра муниципального имущества,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proofErr w:type="gramStart"/>
      <w:r>
        <w:rPr>
          <w:sz w:val="22"/>
          <w:szCs w:val="22"/>
        </w:rPr>
        <w:t>находящегося</w:t>
      </w:r>
      <w:proofErr w:type="gramEnd"/>
      <w:r>
        <w:rPr>
          <w:sz w:val="22"/>
          <w:szCs w:val="22"/>
        </w:rPr>
        <w:t xml:space="preserve"> в собственности</w:t>
      </w:r>
    </w:p>
    <w:p w:rsidR="00BD6B77" w:rsidRDefault="003F41F5">
      <w:pPr>
        <w:pStyle w:val="ConsPlusNormal"/>
        <w:jc w:val="right"/>
      </w:pPr>
      <w:r>
        <w:rPr>
          <w:sz w:val="22"/>
          <w:szCs w:val="22"/>
        </w:rPr>
        <w:t>Нагорьевского  сельского  поселения</w:t>
      </w:r>
    </w:p>
    <w:p w:rsidR="00BD6B77" w:rsidRDefault="003F41F5">
      <w:pPr>
        <w:pStyle w:val="ConsPlusNormal"/>
        <w:jc w:val="right"/>
      </w:pPr>
      <w:r>
        <w:rPr>
          <w:sz w:val="22"/>
          <w:szCs w:val="22"/>
        </w:rPr>
        <w:t>муниципального района «Ровеньский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 xml:space="preserve">район» Белгородской области  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center"/>
      </w:pPr>
      <w:r>
        <w:rPr>
          <w:sz w:val="22"/>
          <w:szCs w:val="22"/>
        </w:rPr>
        <w:t>Сведения об объектах учета муниципального реестра (доля в уставных капиталах хозяйственных обществ) Нагорьевского   сельского  поселения, подлежащие размещению в информационной – телекоммуникационной сети «Интернет»</w:t>
      </w:r>
    </w:p>
    <w:p w:rsidR="00BD6B77" w:rsidRDefault="00BD6B77">
      <w:pPr>
        <w:pStyle w:val="ConsPlusNormal"/>
        <w:tabs>
          <w:tab w:val="left" w:pos="870"/>
          <w:tab w:val="right" w:pos="9355"/>
        </w:tabs>
        <w:jc w:val="center"/>
        <w:rPr>
          <w:sz w:val="22"/>
          <w:szCs w:val="22"/>
        </w:rPr>
      </w:pPr>
    </w:p>
    <w:p w:rsidR="00BD6B77" w:rsidRDefault="00BD6B77">
      <w:pPr>
        <w:pStyle w:val="ConsPlusNormal"/>
        <w:tabs>
          <w:tab w:val="left" w:pos="870"/>
          <w:tab w:val="right" w:pos="9355"/>
        </w:tabs>
        <w:jc w:val="center"/>
        <w:rPr>
          <w:sz w:val="22"/>
          <w:szCs w:val="22"/>
        </w:rPr>
      </w:pPr>
    </w:p>
    <w:tbl>
      <w:tblPr>
        <w:tblW w:w="0" w:type="auto"/>
        <w:tblInd w:w="248" w:type="dxa"/>
        <w:tblLook w:val="04A0"/>
      </w:tblPr>
      <w:tblGrid>
        <w:gridCol w:w="1800"/>
        <w:gridCol w:w="7200"/>
        <w:gridCol w:w="5120"/>
      </w:tblGrid>
      <w:tr w:rsidR="00BD6B77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Реестровый номер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Наименование хозяйственное общества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 xml:space="preserve">Размер доли в уставном капитале, принадлежащей муниципальному образованию,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%</w:t>
            </w:r>
          </w:p>
        </w:tc>
      </w:tr>
      <w:tr w:rsidR="00BD6B77">
        <w:trPr>
          <w:trHeight w:val="19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3</w:t>
            </w:r>
          </w:p>
        </w:tc>
      </w:tr>
      <w:tr w:rsidR="00BD6B77">
        <w:trPr>
          <w:trHeight w:val="31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sz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sz w:val="20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sz w:val="20"/>
              </w:rPr>
            </w:pPr>
          </w:p>
        </w:tc>
      </w:tr>
    </w:tbl>
    <w:p w:rsidR="00BD6B77" w:rsidRDefault="00BD6B77">
      <w:pPr>
        <w:pStyle w:val="ConsPlusNormal"/>
        <w:tabs>
          <w:tab w:val="left" w:pos="870"/>
          <w:tab w:val="right" w:pos="9355"/>
        </w:tabs>
        <w:rPr>
          <w:sz w:val="22"/>
          <w:szCs w:val="22"/>
        </w:rPr>
      </w:pPr>
    </w:p>
    <w:p w:rsidR="00BD6B77" w:rsidRDefault="00BD6B77">
      <w:pPr>
        <w:pStyle w:val="ConsPlusNormal"/>
        <w:tabs>
          <w:tab w:val="left" w:pos="870"/>
          <w:tab w:val="right" w:pos="9355"/>
        </w:tabs>
        <w:rPr>
          <w:sz w:val="22"/>
          <w:szCs w:val="22"/>
        </w:rPr>
      </w:pPr>
    </w:p>
    <w:p w:rsidR="00BD6B77" w:rsidRDefault="00BD6B77">
      <w:pPr>
        <w:pStyle w:val="ConsPlusNormal"/>
        <w:tabs>
          <w:tab w:val="left" w:pos="870"/>
          <w:tab w:val="right" w:pos="9355"/>
        </w:tabs>
        <w:rPr>
          <w:sz w:val="22"/>
          <w:szCs w:val="22"/>
        </w:rPr>
      </w:pPr>
    </w:p>
    <w:p w:rsidR="00BD6B77" w:rsidRDefault="00BD6B77">
      <w:pPr>
        <w:pStyle w:val="ConsPlusNormal"/>
        <w:tabs>
          <w:tab w:val="left" w:pos="870"/>
          <w:tab w:val="right" w:pos="9355"/>
        </w:tabs>
        <w:rPr>
          <w:sz w:val="22"/>
          <w:szCs w:val="22"/>
        </w:rPr>
      </w:pPr>
    </w:p>
    <w:p w:rsidR="00BD6B77" w:rsidRDefault="003F41F5">
      <w:pPr>
        <w:pStyle w:val="ConsPlusNormal"/>
        <w:jc w:val="right"/>
      </w:pPr>
      <w:r>
        <w:rPr>
          <w:sz w:val="22"/>
          <w:szCs w:val="22"/>
        </w:rPr>
        <w:t>Приложение № 12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>к Положению «О порядке ведения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>реестра муниципального имущества,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proofErr w:type="gramStart"/>
      <w:r>
        <w:rPr>
          <w:sz w:val="22"/>
          <w:szCs w:val="22"/>
        </w:rPr>
        <w:t>находящегося</w:t>
      </w:r>
      <w:proofErr w:type="gramEnd"/>
      <w:r>
        <w:rPr>
          <w:sz w:val="22"/>
          <w:szCs w:val="22"/>
        </w:rPr>
        <w:t xml:space="preserve"> в собственности</w:t>
      </w:r>
    </w:p>
    <w:p w:rsidR="00BD6B77" w:rsidRDefault="003F41F5">
      <w:pPr>
        <w:pStyle w:val="ConsPlusNormal"/>
        <w:jc w:val="right"/>
      </w:pPr>
      <w:r>
        <w:rPr>
          <w:sz w:val="22"/>
          <w:szCs w:val="22"/>
        </w:rPr>
        <w:t>Нагорьевского  сельского  поселения</w:t>
      </w:r>
    </w:p>
    <w:p w:rsidR="00BD6B77" w:rsidRDefault="003F41F5">
      <w:pPr>
        <w:pStyle w:val="ConsPlusNormal"/>
        <w:jc w:val="right"/>
      </w:pPr>
      <w:r>
        <w:rPr>
          <w:sz w:val="22"/>
          <w:szCs w:val="22"/>
        </w:rPr>
        <w:t>муниципального района «Ровеньский</w:t>
      </w:r>
    </w:p>
    <w:p w:rsidR="00BD6B77" w:rsidRDefault="003F41F5">
      <w:pPr>
        <w:pStyle w:val="ConsPlusNormal"/>
        <w:tabs>
          <w:tab w:val="left" w:pos="870"/>
          <w:tab w:val="right" w:pos="9355"/>
        </w:tabs>
        <w:jc w:val="right"/>
      </w:pPr>
      <w:r>
        <w:rPr>
          <w:sz w:val="22"/>
          <w:szCs w:val="22"/>
        </w:rPr>
        <w:t xml:space="preserve">район» Белгородской области  </w:t>
      </w:r>
    </w:p>
    <w:p w:rsidR="00BD6B77" w:rsidRDefault="00BD6B77">
      <w:pPr>
        <w:pStyle w:val="ConsPlusNormal"/>
        <w:tabs>
          <w:tab w:val="left" w:pos="870"/>
          <w:tab w:val="right" w:pos="9355"/>
        </w:tabs>
        <w:jc w:val="right"/>
        <w:rPr>
          <w:sz w:val="22"/>
          <w:szCs w:val="22"/>
        </w:rPr>
      </w:pPr>
    </w:p>
    <w:p w:rsidR="00BD6B77" w:rsidRDefault="003F41F5">
      <w:pPr>
        <w:pStyle w:val="ConsPlusNormal"/>
        <w:tabs>
          <w:tab w:val="left" w:pos="870"/>
          <w:tab w:val="right" w:pos="9355"/>
        </w:tabs>
        <w:jc w:val="center"/>
      </w:pPr>
      <w:r>
        <w:rPr>
          <w:sz w:val="22"/>
          <w:szCs w:val="22"/>
        </w:rPr>
        <w:t>Сведения о муниципальных унитарных предприятиях, муниципальных учреждениях, органах местного самоуправления, муниципальных органах, отраслевых (функциональных) органах администрации Нагорьевского  сельского  поселения, подлежащие размещению в информационной – телекоммуникационной сети «Интернет»</w:t>
      </w:r>
    </w:p>
    <w:p w:rsidR="00BD6B77" w:rsidRDefault="00BD6B77">
      <w:pPr>
        <w:pStyle w:val="ConsPlusNormal"/>
        <w:tabs>
          <w:tab w:val="left" w:pos="870"/>
          <w:tab w:val="right" w:pos="9355"/>
        </w:tabs>
        <w:jc w:val="center"/>
        <w:rPr>
          <w:sz w:val="22"/>
          <w:szCs w:val="22"/>
        </w:rPr>
      </w:pPr>
    </w:p>
    <w:p w:rsidR="00BD6B77" w:rsidRDefault="00BD6B77">
      <w:pPr>
        <w:pStyle w:val="ConsPlusNormal"/>
        <w:tabs>
          <w:tab w:val="left" w:pos="870"/>
          <w:tab w:val="right" w:pos="9355"/>
        </w:tabs>
        <w:jc w:val="center"/>
        <w:rPr>
          <w:sz w:val="22"/>
          <w:szCs w:val="22"/>
        </w:rPr>
      </w:pPr>
    </w:p>
    <w:tbl>
      <w:tblPr>
        <w:tblW w:w="0" w:type="auto"/>
        <w:tblInd w:w="248" w:type="dxa"/>
        <w:tblLook w:val="04A0"/>
      </w:tblPr>
      <w:tblGrid>
        <w:gridCol w:w="1800"/>
        <w:gridCol w:w="7200"/>
        <w:gridCol w:w="5120"/>
      </w:tblGrid>
      <w:tr w:rsidR="00BD6B77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Реестровый номер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Полное наименование и организационно – правовая форма юридического лица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Адрес (местонахождение)</w:t>
            </w:r>
          </w:p>
        </w:tc>
      </w:tr>
      <w:tr w:rsidR="00BD6B77">
        <w:trPr>
          <w:trHeight w:val="19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3</w:t>
            </w:r>
          </w:p>
        </w:tc>
      </w:tr>
      <w:tr w:rsidR="00BD6B77">
        <w:trPr>
          <w:trHeight w:val="31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 xml:space="preserve">Муниципальное казенное учреждение « Административно- хозяйственная служба обеспечения деятельности органов местного самоуправления   Нагорьевского сельского поселения  муниципального района «Ровеньский район»  Белгородской области 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Белгородская область, Ровеньский район, с. Нагорье, ул. Центральная , 10</w:t>
            </w:r>
          </w:p>
        </w:tc>
      </w:tr>
      <w:tr w:rsidR="00BD6B77">
        <w:trPr>
          <w:trHeight w:val="315"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Администрация   Нагорьевского сельского поселения    муниципального  района   «Ровеньский  район»  Белгородской области</w:t>
            </w:r>
          </w:p>
          <w:p w:rsidR="00BD6B77" w:rsidRDefault="003F41F5">
            <w:pPr>
              <w:pStyle w:val="Default"/>
            </w:pPr>
            <w:r>
              <w:t>орган  местного  самоуправления</w:t>
            </w:r>
          </w:p>
          <w:p w:rsidR="00BD6B77" w:rsidRDefault="00BD6B77">
            <w:pPr>
              <w:tabs>
                <w:tab w:val="left" w:pos="870"/>
                <w:tab w:val="right" w:pos="9355"/>
              </w:tabs>
              <w:jc w:val="center"/>
            </w:pP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sz w:val="20"/>
              </w:rPr>
              <w:t>Белгородская область, Ровеньский район, с. Нагорье, ул. Центральная , 10</w:t>
            </w:r>
          </w:p>
        </w:tc>
      </w:tr>
    </w:tbl>
    <w:p w:rsidR="00BD6B77" w:rsidRDefault="00BD6B77"/>
    <w:p w:rsidR="00BD6B77" w:rsidRDefault="00BD6B77"/>
    <w:p w:rsidR="00BD6B77" w:rsidRDefault="00BD6B77"/>
    <w:p w:rsidR="00BD6B77" w:rsidRDefault="00BD6B77"/>
    <w:p w:rsidR="00BD6B77" w:rsidRDefault="00BD6B77"/>
    <w:p w:rsidR="00BD6B77" w:rsidRDefault="00BD6B77"/>
    <w:p w:rsidR="00BD6B77" w:rsidRDefault="00BD6B77"/>
    <w:p w:rsidR="00BD6B77" w:rsidRDefault="00BD6B77"/>
    <w:p w:rsidR="00BD6B77" w:rsidRDefault="00BD6B77"/>
    <w:p w:rsidR="00BD6B77" w:rsidRDefault="00BD6B77"/>
    <w:p w:rsidR="00BD6B77" w:rsidRDefault="00BD6B77"/>
    <w:p w:rsidR="00BD6B77" w:rsidRDefault="00BD6B77"/>
    <w:p w:rsidR="00BD6B77" w:rsidRDefault="003F41F5">
      <w:pPr>
        <w:pStyle w:val="ConsPlusNormal"/>
        <w:tabs>
          <w:tab w:val="left" w:pos="870"/>
          <w:tab w:val="right" w:pos="9355"/>
        </w:tabs>
        <w:jc w:val="center"/>
      </w:pPr>
      <w:r>
        <w:rPr>
          <w:sz w:val="22"/>
          <w:szCs w:val="22"/>
        </w:rPr>
        <w:t xml:space="preserve">Сведения об объектах учета муниципального реестра (движимого имущества муниципального образования, первоначальная стоимость которого равна </w:t>
      </w:r>
      <w:r>
        <w:rPr>
          <w:sz w:val="22"/>
          <w:szCs w:val="22"/>
        </w:rPr>
        <w:lastRenderedPageBreak/>
        <w:t>или превышает 500 тыс. руб., особо ценного движимого имущества, первоначальная стоимость которого равна или  превышает 500 тыс. рублей, либо иное имущество) Ровеньского района, подлежащие размещению в информационной – телекоммуникационной сети «Интернет»</w:t>
      </w:r>
    </w:p>
    <w:p w:rsidR="00BD6B77" w:rsidRDefault="00BD6B77">
      <w:pPr>
        <w:pStyle w:val="ConsPlusNormal"/>
        <w:tabs>
          <w:tab w:val="left" w:pos="870"/>
          <w:tab w:val="right" w:pos="9355"/>
        </w:tabs>
        <w:jc w:val="right"/>
        <w:rPr>
          <w:color w:val="000000"/>
        </w:rPr>
      </w:pPr>
    </w:p>
    <w:p w:rsidR="00BD6B77" w:rsidRDefault="00BD6B77">
      <w:pPr>
        <w:pStyle w:val="ConsPlusNormal"/>
        <w:tabs>
          <w:tab w:val="left" w:pos="870"/>
          <w:tab w:val="right" w:pos="9355"/>
        </w:tabs>
        <w:rPr>
          <w:color w:val="000000"/>
        </w:rPr>
      </w:pPr>
    </w:p>
    <w:tbl>
      <w:tblPr>
        <w:tblW w:w="0" w:type="auto"/>
        <w:tblLayout w:type="fixed"/>
        <w:tblLook w:val="04A0"/>
      </w:tblPr>
      <w:tblGrid>
        <w:gridCol w:w="2517"/>
        <w:gridCol w:w="2990"/>
        <w:gridCol w:w="5641"/>
        <w:gridCol w:w="3311"/>
      </w:tblGrid>
      <w:tr w:rsidR="00BD6B77">
        <w:trPr>
          <w:trHeight w:val="36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color w:val="000000"/>
                <w:sz w:val="20"/>
              </w:rPr>
              <w:t>Реестровый номер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color w:val="000000"/>
                <w:sz w:val="20"/>
              </w:rPr>
              <w:t>Характеристики имуществ</w:t>
            </w:r>
            <w:proofErr w:type="gramStart"/>
            <w:r>
              <w:rPr>
                <w:color w:val="000000"/>
                <w:sz w:val="20"/>
              </w:rPr>
              <w:t>а-</w:t>
            </w:r>
            <w:proofErr w:type="gramEnd"/>
            <w:r>
              <w:rPr>
                <w:color w:val="000000"/>
                <w:sz w:val="20"/>
              </w:rPr>
              <w:t xml:space="preserve"> марка, модель и др. (при наличии)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color w:val="000000"/>
                <w:sz w:val="20"/>
              </w:rPr>
              <w:t>Права и ограничения (обременения)</w:t>
            </w:r>
          </w:p>
        </w:tc>
      </w:tr>
      <w:tr w:rsidR="00BD6B77">
        <w:trPr>
          <w:trHeight w:val="218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3F41F5">
            <w:pPr>
              <w:pStyle w:val="ConsPlusNormal"/>
              <w:tabs>
                <w:tab w:val="left" w:pos="870"/>
                <w:tab w:val="right" w:pos="9355"/>
              </w:tabs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D6B77">
        <w:trPr>
          <w:trHeight w:val="322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2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5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3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color w:val="000000"/>
              </w:rPr>
            </w:pPr>
          </w:p>
        </w:tc>
      </w:tr>
      <w:tr w:rsidR="00BD6B77">
        <w:trPr>
          <w:trHeight w:val="322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2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5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3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77" w:rsidRDefault="00BD6B77">
            <w:pPr>
              <w:pStyle w:val="ConsPlusNormal"/>
              <w:tabs>
                <w:tab w:val="left" w:pos="870"/>
                <w:tab w:val="right" w:pos="9355"/>
              </w:tabs>
              <w:jc w:val="center"/>
              <w:rPr>
                <w:color w:val="000000"/>
              </w:rPr>
            </w:pPr>
          </w:p>
        </w:tc>
      </w:tr>
    </w:tbl>
    <w:p w:rsidR="00BD6B77" w:rsidRDefault="00BD6B77">
      <w:pPr>
        <w:pStyle w:val="ConsPlusNormal"/>
        <w:tabs>
          <w:tab w:val="left" w:pos="870"/>
          <w:tab w:val="right" w:pos="9355"/>
        </w:tabs>
        <w:jc w:val="center"/>
        <w:rPr>
          <w:color w:val="0000FF"/>
        </w:rPr>
      </w:pPr>
    </w:p>
    <w:p w:rsidR="00BD6B77" w:rsidRDefault="00BD6B77">
      <w:pPr>
        <w:pStyle w:val="ConsPlusNormal"/>
        <w:tabs>
          <w:tab w:val="left" w:pos="870"/>
          <w:tab w:val="right" w:pos="9355"/>
        </w:tabs>
        <w:jc w:val="center"/>
      </w:pPr>
    </w:p>
    <w:p w:rsidR="00BD6B77" w:rsidRDefault="00BD6B77">
      <w:pPr>
        <w:pStyle w:val="ConsPlusNormal"/>
        <w:tabs>
          <w:tab w:val="left" w:pos="870"/>
          <w:tab w:val="right" w:pos="9355"/>
        </w:tabs>
        <w:jc w:val="center"/>
      </w:pPr>
    </w:p>
    <w:p w:rsidR="00BD6B77" w:rsidRDefault="00BD6B77">
      <w:pPr>
        <w:sectPr w:rsidR="00BD6B77">
          <w:footerReference w:type="even" r:id="rId8"/>
          <w:footerReference w:type="default" r:id="rId9"/>
          <w:footerReference w:type="first" r:id="rId10"/>
          <w:pgSz w:w="16838" w:h="11906" w:orient="landscape"/>
          <w:pgMar w:top="851" w:right="1134" w:bottom="1701" w:left="1134" w:header="720" w:footer="709" w:gutter="0"/>
          <w:cols w:space="720"/>
          <w:titlePg/>
          <w:docGrid w:linePitch="360"/>
        </w:sectPr>
      </w:pPr>
    </w:p>
    <w:p w:rsidR="00BD6B77" w:rsidRDefault="00BD6B77"/>
    <w:sectPr w:rsidR="00BD6B77" w:rsidSect="006C0F4C">
      <w:footerReference w:type="even" r:id="rId11"/>
      <w:footerReference w:type="default" r:id="rId12"/>
      <w:footerReference w:type="first" r:id="rId13"/>
      <w:pgSz w:w="11906" w:h="16838"/>
      <w:pgMar w:top="1134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1FF" w:rsidRDefault="002021FF">
      <w:r>
        <w:separator/>
      </w:r>
    </w:p>
  </w:endnote>
  <w:endnote w:type="continuationSeparator" w:id="0">
    <w:p w:rsidR="002021FF" w:rsidRDefault="00202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B77" w:rsidRDefault="00BD6B7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B77" w:rsidRDefault="006C0F4C">
    <w:pPr>
      <w:pStyle w:val="ad"/>
      <w:ind w:right="360"/>
    </w:pPr>
    <w:r>
      <w:rPr>
        <w:noProof/>
        <w:lang w:eastAsia="ru-RU"/>
      </w:rPr>
      <w:pict>
        <v:rect id="Прямоугольник 1" o:spid="_x0000_s4098" style="position:absolute;margin-left:785.2pt;margin-top:.05pt;width:1.8pt;height:13.4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" stroked="f">
          <v:path arrowok="t"/>
          <v:textbox inset=".35pt,.35pt,.35pt,.35pt">
            <w:txbxContent>
              <w:p w:rsidR="00BD6B77" w:rsidRDefault="00BD6B77">
                <w:pPr>
                  <w:pStyle w:val="ad"/>
                </w:pPr>
              </w:p>
              <w:p w:rsidR="00BD6B77" w:rsidRDefault="00BD6B77"/>
            </w:txbxContent>
          </v:textbox>
          <w10:wrap type="square" anchorx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B77" w:rsidRDefault="00BD6B77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B77" w:rsidRDefault="00BD6B7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B77" w:rsidRDefault="006C0F4C">
    <w:pPr>
      <w:pStyle w:val="ad"/>
      <w:ind w:right="360"/>
    </w:pPr>
    <w:r>
      <w:rPr>
        <w:noProof/>
        <w:lang w:eastAsia="ru-RU"/>
      </w:rPr>
      <w:pict>
        <v:rect id="Прямоугольник 2" o:spid="_x0000_s4097" style="position:absolute;margin-left:552.75pt;margin-top:.05pt;width:1.8pt;height:13.4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" stroked="f">
          <v:path arrowok="t"/>
          <v:textbox inset=".35pt,.35pt,.35pt,.35pt">
            <w:txbxContent>
              <w:p w:rsidR="00BD6B77" w:rsidRDefault="00BD6B77">
                <w:pPr>
                  <w:pStyle w:val="ad"/>
                </w:pPr>
              </w:p>
              <w:p w:rsidR="00BD6B77" w:rsidRDefault="00BD6B77"/>
            </w:txbxContent>
          </v:textbox>
          <w10:wrap type="square" anchorx="page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B77" w:rsidRDefault="00BD6B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1FF" w:rsidRDefault="002021FF">
      <w:r>
        <w:separator/>
      </w:r>
    </w:p>
  </w:footnote>
  <w:footnote w:type="continuationSeparator" w:id="0">
    <w:p w:rsidR="002021FF" w:rsidRDefault="002021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41C4"/>
    <w:multiLevelType w:val="hybridMultilevel"/>
    <w:tmpl w:val="8592BE10"/>
    <w:lvl w:ilvl="0" w:tplc="E9E0FC1E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/>
      </w:rPr>
    </w:lvl>
    <w:lvl w:ilvl="1" w:tplc="C6600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5DA52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7EE9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B61F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904F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924A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7C1C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1EAE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6B77"/>
    <w:rsid w:val="001110AD"/>
    <w:rsid w:val="002021FF"/>
    <w:rsid w:val="00307DD6"/>
    <w:rsid w:val="003215D9"/>
    <w:rsid w:val="003F41F5"/>
    <w:rsid w:val="004552D2"/>
    <w:rsid w:val="00486065"/>
    <w:rsid w:val="006C0F4C"/>
    <w:rsid w:val="009D0D07"/>
    <w:rsid w:val="00A870BE"/>
    <w:rsid w:val="00BD6B77"/>
    <w:rsid w:val="00C7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4C"/>
    <w:rPr>
      <w:lang w:eastAsia="zh-CN"/>
    </w:rPr>
  </w:style>
  <w:style w:type="paragraph" w:styleId="1">
    <w:name w:val="heading 1"/>
    <w:link w:val="10"/>
    <w:uiPriority w:val="9"/>
    <w:qFormat/>
    <w:rsid w:val="006C0F4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rsid w:val="006C0F4C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rsid w:val="006C0F4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rsid w:val="006C0F4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6C0F4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6C0F4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6C0F4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rsid w:val="006C0F4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rsid w:val="006C0F4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C0F4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6C0F4C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C0F4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C0F4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C0F4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C0F4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C0F4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C0F4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C0F4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6C0F4C"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sid w:val="006C0F4C"/>
    <w:rPr>
      <w:lang w:eastAsia="zh-CN"/>
    </w:rPr>
  </w:style>
  <w:style w:type="paragraph" w:styleId="a5">
    <w:name w:val="Title"/>
    <w:link w:val="a6"/>
    <w:uiPriority w:val="10"/>
    <w:qFormat/>
    <w:rsid w:val="006C0F4C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6C0F4C"/>
    <w:rPr>
      <w:sz w:val="48"/>
      <w:szCs w:val="48"/>
    </w:rPr>
  </w:style>
  <w:style w:type="paragraph" w:styleId="a7">
    <w:name w:val="Subtitle"/>
    <w:link w:val="a8"/>
    <w:uiPriority w:val="11"/>
    <w:qFormat/>
    <w:rsid w:val="006C0F4C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6C0F4C"/>
    <w:rPr>
      <w:sz w:val="24"/>
      <w:szCs w:val="24"/>
    </w:rPr>
  </w:style>
  <w:style w:type="paragraph" w:styleId="21">
    <w:name w:val="Quote"/>
    <w:link w:val="22"/>
    <w:uiPriority w:val="29"/>
    <w:qFormat/>
    <w:rsid w:val="006C0F4C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6C0F4C"/>
    <w:rPr>
      <w:i/>
    </w:rPr>
  </w:style>
  <w:style w:type="paragraph" w:styleId="a9">
    <w:name w:val="Intense Quote"/>
    <w:link w:val="aa"/>
    <w:uiPriority w:val="30"/>
    <w:qFormat/>
    <w:rsid w:val="006C0F4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6C0F4C"/>
    <w:rPr>
      <w:i/>
    </w:rPr>
  </w:style>
  <w:style w:type="paragraph" w:styleId="ab">
    <w:name w:val="header"/>
    <w:basedOn w:val="a"/>
    <w:link w:val="ac"/>
    <w:rsid w:val="006C0F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C0F4C"/>
  </w:style>
  <w:style w:type="paragraph" w:styleId="ad">
    <w:name w:val="footer"/>
    <w:basedOn w:val="a"/>
    <w:link w:val="ae"/>
    <w:rsid w:val="006C0F4C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6C0F4C"/>
  </w:style>
  <w:style w:type="paragraph" w:styleId="af">
    <w:name w:val="caption"/>
    <w:basedOn w:val="a"/>
    <w:rsid w:val="006C0F4C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6C0F4C"/>
  </w:style>
  <w:style w:type="table" w:styleId="af0">
    <w:name w:val="Table Grid"/>
    <w:uiPriority w:val="59"/>
    <w:rsid w:val="006C0F4C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C0F4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C0F4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C0F4C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C0F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C0F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C0F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C0F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C0F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C0F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C0F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C0F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C0F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C0F4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C0F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C0F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C0F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C0F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C0F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C0F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C0F4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C0F4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C0F4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C0F4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C0F4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C0F4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C0F4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C0F4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C0F4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sid w:val="006C0F4C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6C0F4C"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sid w:val="006C0F4C"/>
    <w:rPr>
      <w:sz w:val="18"/>
    </w:rPr>
  </w:style>
  <w:style w:type="character" w:styleId="af4">
    <w:name w:val="footnote reference"/>
    <w:uiPriority w:val="99"/>
    <w:unhideWhenUsed/>
    <w:rsid w:val="006C0F4C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6C0F4C"/>
    <w:rPr>
      <w:lang w:eastAsia="zh-CN"/>
    </w:rPr>
  </w:style>
  <w:style w:type="character" w:customStyle="1" w:styleId="af6">
    <w:name w:val="Текст концевой сноски Знак"/>
    <w:link w:val="af5"/>
    <w:uiPriority w:val="99"/>
    <w:rsid w:val="006C0F4C"/>
    <w:rPr>
      <w:sz w:val="20"/>
    </w:rPr>
  </w:style>
  <w:style w:type="character" w:styleId="af7">
    <w:name w:val="endnote reference"/>
    <w:uiPriority w:val="99"/>
    <w:semiHidden/>
    <w:unhideWhenUsed/>
    <w:rsid w:val="006C0F4C"/>
    <w:rPr>
      <w:vertAlign w:val="superscript"/>
    </w:rPr>
  </w:style>
  <w:style w:type="paragraph" w:styleId="11">
    <w:name w:val="toc 1"/>
    <w:uiPriority w:val="39"/>
    <w:unhideWhenUsed/>
    <w:rsid w:val="006C0F4C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6C0F4C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6C0F4C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6C0F4C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6C0F4C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6C0F4C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6C0F4C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6C0F4C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6C0F4C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6C0F4C"/>
    <w:rPr>
      <w:lang w:eastAsia="zh-CN"/>
    </w:rPr>
  </w:style>
  <w:style w:type="paragraph" w:styleId="af9">
    <w:name w:val="table of figures"/>
    <w:uiPriority w:val="99"/>
    <w:unhideWhenUsed/>
    <w:rsid w:val="006C0F4C"/>
    <w:rPr>
      <w:lang w:eastAsia="zh-CN"/>
    </w:rPr>
  </w:style>
  <w:style w:type="character" w:customStyle="1" w:styleId="24">
    <w:name w:val="Основной шрифт абзаца2"/>
    <w:rsid w:val="006C0F4C"/>
  </w:style>
  <w:style w:type="character" w:customStyle="1" w:styleId="WW8Num1z0">
    <w:name w:val="WW8Num1z0"/>
    <w:rsid w:val="006C0F4C"/>
    <w:rPr>
      <w:rFonts w:ascii="Symbol" w:eastAsia="Times New Roman" w:hAnsi="Symbol"/>
    </w:rPr>
  </w:style>
  <w:style w:type="character" w:customStyle="1" w:styleId="WW8Num1z1">
    <w:name w:val="WW8Num1z1"/>
    <w:rsid w:val="006C0F4C"/>
    <w:rPr>
      <w:rFonts w:ascii="Courier New" w:hAnsi="Courier New"/>
    </w:rPr>
  </w:style>
  <w:style w:type="character" w:customStyle="1" w:styleId="WW8Num1z2">
    <w:name w:val="WW8Num1z2"/>
    <w:rsid w:val="006C0F4C"/>
    <w:rPr>
      <w:rFonts w:ascii="Wingdings" w:hAnsi="Wingdings"/>
    </w:rPr>
  </w:style>
  <w:style w:type="character" w:customStyle="1" w:styleId="WW8Num1z3">
    <w:name w:val="WW8Num1z3"/>
    <w:rsid w:val="006C0F4C"/>
    <w:rPr>
      <w:rFonts w:ascii="Symbol" w:hAnsi="Symbol"/>
    </w:rPr>
  </w:style>
  <w:style w:type="character" w:customStyle="1" w:styleId="WW8Num2z0">
    <w:name w:val="WW8Num2z0"/>
    <w:rsid w:val="006C0F4C"/>
    <w:rPr>
      <w:rFonts w:ascii="Symbol" w:eastAsia="Times New Roman" w:hAnsi="Symbol"/>
    </w:rPr>
  </w:style>
  <w:style w:type="character" w:customStyle="1" w:styleId="WW8Num2z1">
    <w:name w:val="WW8Num2z1"/>
    <w:rsid w:val="006C0F4C"/>
    <w:rPr>
      <w:rFonts w:ascii="Courier New" w:hAnsi="Courier New"/>
    </w:rPr>
  </w:style>
  <w:style w:type="character" w:customStyle="1" w:styleId="WW8Num2z2">
    <w:name w:val="WW8Num2z2"/>
    <w:rsid w:val="006C0F4C"/>
    <w:rPr>
      <w:rFonts w:ascii="Wingdings" w:hAnsi="Wingdings"/>
    </w:rPr>
  </w:style>
  <w:style w:type="character" w:customStyle="1" w:styleId="WW8Num2z3">
    <w:name w:val="WW8Num2z3"/>
    <w:rsid w:val="006C0F4C"/>
    <w:rPr>
      <w:rFonts w:ascii="Symbol" w:hAnsi="Symbol"/>
    </w:rPr>
  </w:style>
  <w:style w:type="character" w:customStyle="1" w:styleId="12">
    <w:name w:val="Основной шрифт абзаца1"/>
    <w:rsid w:val="006C0F4C"/>
  </w:style>
  <w:style w:type="character" w:customStyle="1" w:styleId="afa">
    <w:name w:val="Основной текст Знак"/>
    <w:rsid w:val="006C0F4C"/>
    <w:rPr>
      <w:sz w:val="28"/>
      <w:szCs w:val="28"/>
      <w:lang w:val="ru-RU" w:bidi="ar-SA"/>
    </w:rPr>
  </w:style>
  <w:style w:type="character" w:styleId="afb">
    <w:name w:val="page number"/>
    <w:basedOn w:val="12"/>
    <w:rsid w:val="006C0F4C"/>
  </w:style>
  <w:style w:type="character" w:customStyle="1" w:styleId="afc">
    <w:name w:val="Текст выноски Знак"/>
    <w:rsid w:val="006C0F4C"/>
    <w:rPr>
      <w:rFonts w:ascii="Tahoma" w:hAnsi="Tahoma"/>
      <w:sz w:val="16"/>
      <w:szCs w:val="16"/>
    </w:rPr>
  </w:style>
  <w:style w:type="paragraph" w:customStyle="1" w:styleId="afd">
    <w:name w:val="Заголовок"/>
    <w:basedOn w:val="a"/>
    <w:next w:val="afe"/>
    <w:rsid w:val="006C0F4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e">
    <w:name w:val="Body Text"/>
    <w:basedOn w:val="a"/>
    <w:rsid w:val="006C0F4C"/>
    <w:pPr>
      <w:jc w:val="center"/>
    </w:pPr>
    <w:rPr>
      <w:sz w:val="28"/>
      <w:szCs w:val="28"/>
    </w:rPr>
  </w:style>
  <w:style w:type="paragraph" w:styleId="aff">
    <w:name w:val="List"/>
    <w:basedOn w:val="afe"/>
    <w:rsid w:val="006C0F4C"/>
  </w:style>
  <w:style w:type="paragraph" w:customStyle="1" w:styleId="25">
    <w:name w:val="Указатель2"/>
    <w:basedOn w:val="a"/>
    <w:rsid w:val="006C0F4C"/>
    <w:pPr>
      <w:suppressLineNumbers/>
    </w:pPr>
  </w:style>
  <w:style w:type="paragraph" w:customStyle="1" w:styleId="13">
    <w:name w:val="Название объекта1"/>
    <w:basedOn w:val="a"/>
    <w:rsid w:val="006C0F4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rsid w:val="006C0F4C"/>
    <w:pPr>
      <w:suppressLineNumbers/>
    </w:pPr>
  </w:style>
  <w:style w:type="paragraph" w:customStyle="1" w:styleId="15">
    <w:name w:val="Цитата1"/>
    <w:basedOn w:val="a"/>
    <w:rsid w:val="006C0F4C"/>
    <w:pPr>
      <w:tabs>
        <w:tab w:val="left" w:pos="8820"/>
      </w:tabs>
      <w:ind w:left="-900" w:right="535" w:firstLine="540"/>
      <w:jc w:val="both"/>
    </w:pPr>
  </w:style>
  <w:style w:type="paragraph" w:customStyle="1" w:styleId="ConsCell">
    <w:name w:val="ConsCell"/>
    <w:rsid w:val="006C0F4C"/>
    <w:pPr>
      <w:widowControl w:val="0"/>
    </w:pPr>
    <w:rPr>
      <w:sz w:val="16"/>
      <w:szCs w:val="16"/>
      <w:lang w:eastAsia="zh-CN"/>
    </w:rPr>
  </w:style>
  <w:style w:type="paragraph" w:customStyle="1" w:styleId="ConsNonformat">
    <w:name w:val="ConsNonformat"/>
    <w:rsid w:val="006C0F4C"/>
    <w:pPr>
      <w:widowControl w:val="0"/>
    </w:pPr>
    <w:rPr>
      <w:rFonts w:ascii="Courier New" w:hAnsi="Courier New"/>
      <w:lang w:eastAsia="zh-CN"/>
    </w:rPr>
  </w:style>
  <w:style w:type="paragraph" w:customStyle="1" w:styleId="ConsNormal">
    <w:name w:val="ConsNormal"/>
    <w:rsid w:val="006C0F4C"/>
    <w:pPr>
      <w:widowControl w:val="0"/>
      <w:ind w:firstLine="720"/>
    </w:pPr>
    <w:rPr>
      <w:sz w:val="16"/>
      <w:szCs w:val="16"/>
      <w:lang w:eastAsia="zh-CN"/>
    </w:rPr>
  </w:style>
  <w:style w:type="paragraph" w:customStyle="1" w:styleId="ConsPlusNormal">
    <w:name w:val="ConsPlusNormal"/>
    <w:rsid w:val="006C0F4C"/>
    <w:pPr>
      <w:widowControl w:val="0"/>
    </w:pPr>
    <w:rPr>
      <w:sz w:val="28"/>
      <w:lang w:eastAsia="zh-CN"/>
    </w:rPr>
  </w:style>
  <w:style w:type="paragraph" w:customStyle="1" w:styleId="ConsPlusTitle">
    <w:name w:val="ConsPlusTitle"/>
    <w:rsid w:val="006C0F4C"/>
    <w:pPr>
      <w:widowControl w:val="0"/>
    </w:pPr>
    <w:rPr>
      <w:b/>
      <w:sz w:val="28"/>
      <w:lang w:eastAsia="zh-CN"/>
    </w:rPr>
  </w:style>
  <w:style w:type="paragraph" w:styleId="aff0">
    <w:name w:val="Balloon Text"/>
    <w:basedOn w:val="a"/>
    <w:rsid w:val="006C0F4C"/>
    <w:rPr>
      <w:rFonts w:ascii="Tahoma" w:hAnsi="Tahoma"/>
      <w:sz w:val="16"/>
      <w:szCs w:val="16"/>
    </w:rPr>
  </w:style>
  <w:style w:type="paragraph" w:customStyle="1" w:styleId="aff1">
    <w:name w:val="Содержимое врезки"/>
    <w:basedOn w:val="a"/>
    <w:rsid w:val="006C0F4C"/>
  </w:style>
  <w:style w:type="paragraph" w:customStyle="1" w:styleId="aff2">
    <w:name w:val="Содержимое таблицы"/>
    <w:basedOn w:val="a"/>
    <w:rsid w:val="006C0F4C"/>
    <w:pPr>
      <w:suppressLineNumbers/>
    </w:pPr>
  </w:style>
  <w:style w:type="paragraph" w:customStyle="1" w:styleId="aff3">
    <w:name w:val="Заголовок таблицы"/>
    <w:basedOn w:val="aff2"/>
    <w:rsid w:val="006C0F4C"/>
    <w:pPr>
      <w:jc w:val="center"/>
    </w:pPr>
    <w:rPr>
      <w:b/>
      <w:bCs/>
    </w:rPr>
  </w:style>
  <w:style w:type="paragraph" w:customStyle="1" w:styleId="Default">
    <w:name w:val="Default"/>
    <w:rsid w:val="006C0F4C"/>
    <w:pPr>
      <w:widowControl w:val="0"/>
    </w:pPr>
    <w:rPr>
      <w:rFonts w:eastAsia="SimSun"/>
      <w:color w:val="000000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24">
    <w:name w:val="Основной шрифт абзаца2"/>
  </w:style>
  <w:style w:type="character" w:customStyle="1" w:styleId="WW8Num1z0">
    <w:name w:val="WW8Num1z0"/>
    <w:rPr>
      <w:rFonts w:ascii="Symbol" w:eastAsia="Times New Roman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eastAsia="Times New Roman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2">
    <w:name w:val="Основной шрифт абзаца1"/>
  </w:style>
  <w:style w:type="character" w:customStyle="1" w:styleId="afa">
    <w:name w:val="Основной текст Знак"/>
    <w:rPr>
      <w:sz w:val="28"/>
      <w:szCs w:val="28"/>
      <w:lang w:val="ru-RU" w:bidi="ar-SA"/>
    </w:rPr>
  </w:style>
  <w:style w:type="character" w:styleId="afb">
    <w:name w:val="page number"/>
    <w:basedOn w:val="12"/>
  </w:style>
  <w:style w:type="character" w:customStyle="1" w:styleId="afc">
    <w:name w:val="Текст выноски Знак"/>
    <w:rPr>
      <w:rFonts w:ascii="Tahoma" w:hAnsi="Tahoma"/>
      <w:sz w:val="16"/>
      <w:szCs w:val="16"/>
    </w:rPr>
  </w:style>
  <w:style w:type="paragraph" w:customStyle="1" w:styleId="afd">
    <w:name w:val="Заголовок"/>
    <w:basedOn w:val="a"/>
    <w:next w:val="af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e">
    <w:name w:val="Body Text"/>
    <w:basedOn w:val="a"/>
    <w:pPr>
      <w:jc w:val="center"/>
    </w:pPr>
    <w:rPr>
      <w:sz w:val="28"/>
      <w:szCs w:val="28"/>
    </w:rPr>
  </w:style>
  <w:style w:type="paragraph" w:styleId="aff">
    <w:name w:val="List"/>
    <w:basedOn w:val="afe"/>
  </w:style>
  <w:style w:type="paragraph" w:customStyle="1" w:styleId="25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15">
    <w:name w:val="Цитата1"/>
    <w:basedOn w:val="a"/>
    <w:pPr>
      <w:tabs>
        <w:tab w:val="left" w:pos="8820"/>
      </w:tabs>
      <w:ind w:left="-900" w:right="535" w:firstLine="540"/>
      <w:jc w:val="both"/>
    </w:pPr>
  </w:style>
  <w:style w:type="paragraph" w:customStyle="1" w:styleId="ConsCell">
    <w:name w:val="ConsCell"/>
    <w:pPr>
      <w:widowControl w:val="0"/>
    </w:pPr>
    <w:rPr>
      <w:sz w:val="16"/>
      <w:szCs w:val="16"/>
      <w:lang w:eastAsia="zh-CN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lang w:eastAsia="zh-CN"/>
    </w:rPr>
  </w:style>
  <w:style w:type="paragraph" w:customStyle="1" w:styleId="ConsNormal">
    <w:name w:val="ConsNormal"/>
    <w:pPr>
      <w:widowControl w:val="0"/>
      <w:ind w:firstLine="720"/>
    </w:pPr>
    <w:rPr>
      <w:sz w:val="16"/>
      <w:szCs w:val="16"/>
      <w:lang w:eastAsia="zh-CN"/>
    </w:rPr>
  </w:style>
  <w:style w:type="paragraph" w:customStyle="1" w:styleId="ConsPlusNormal">
    <w:name w:val="ConsPlusNormal"/>
    <w:pPr>
      <w:widowControl w:val="0"/>
    </w:pPr>
    <w:rPr>
      <w:sz w:val="28"/>
      <w:lang w:eastAsia="zh-CN"/>
    </w:rPr>
  </w:style>
  <w:style w:type="paragraph" w:customStyle="1" w:styleId="ConsPlusTitle">
    <w:name w:val="ConsPlusTitle"/>
    <w:pPr>
      <w:widowControl w:val="0"/>
    </w:pPr>
    <w:rPr>
      <w:b/>
      <w:sz w:val="28"/>
      <w:lang w:eastAsia="zh-CN"/>
    </w:rPr>
  </w:style>
  <w:style w:type="paragraph" w:styleId="aff0">
    <w:name w:val="Balloon Text"/>
    <w:basedOn w:val="a"/>
    <w:rPr>
      <w:rFonts w:ascii="Tahoma" w:hAnsi="Tahoma"/>
      <w:sz w:val="16"/>
      <w:szCs w:val="16"/>
    </w:rPr>
  </w:style>
  <w:style w:type="paragraph" w:customStyle="1" w:styleId="aff1">
    <w:name w:val="Содержимое врезки"/>
    <w:basedOn w:val="a"/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paragraph" w:customStyle="1" w:styleId="Default">
    <w:name w:val="Default"/>
    <w:pPr>
      <w:widowControl w:val="0"/>
    </w:pPr>
    <w:rPr>
      <w:rFonts w:eastAsia="SimSun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nagorie</dc:creator>
  <cp:lastModifiedBy>Пользователь Windows</cp:lastModifiedBy>
  <cp:revision>5</cp:revision>
  <cp:lastPrinted>2021-07-21T10:53:00Z</cp:lastPrinted>
  <dcterms:created xsi:type="dcterms:W3CDTF">2022-07-28T13:51:00Z</dcterms:created>
  <dcterms:modified xsi:type="dcterms:W3CDTF">2022-07-29T09:48:00Z</dcterms:modified>
</cp:coreProperties>
</file>