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27" w:rsidRDefault="000C69DB">
      <w:r>
        <w:t xml:space="preserve"> </w:t>
      </w:r>
      <w:r>
        <w:rPr>
          <w:sz w:val="28"/>
          <w:szCs w:val="28"/>
        </w:rPr>
        <w:t xml:space="preserve">ЗЕМСКОЕ СОБРАНИЕ </w:t>
      </w:r>
      <w:r w:rsidR="00BB5B8A">
        <w:rPr>
          <w:sz w:val="28"/>
          <w:szCs w:val="28"/>
        </w:rPr>
        <w:t xml:space="preserve"> </w:t>
      </w:r>
      <w:r w:rsidR="00BB5B8A" w:rsidRPr="00BB5B8A">
        <w:rPr>
          <w:sz w:val="28"/>
        </w:rPr>
        <w:t>НАГОРЬЕВСКОГО</w:t>
      </w:r>
      <w:r>
        <w:rPr>
          <w:sz w:val="28"/>
          <w:szCs w:val="28"/>
        </w:rPr>
        <w:t xml:space="preserve"> </w:t>
      </w:r>
      <w:r w:rsidR="00BB5B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83B27" w:rsidRDefault="000C69DB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783B27" w:rsidRDefault="000C69DB">
      <w:pPr>
        <w:jc w:val="center"/>
      </w:pPr>
      <w:r>
        <w:rPr>
          <w:sz w:val="28"/>
          <w:szCs w:val="28"/>
        </w:rPr>
        <w:t>БЕЛГОРОДСКОЙ ОБЛАСТИ</w:t>
      </w:r>
    </w:p>
    <w:p w:rsidR="00783B27" w:rsidRPr="00BB5B8A" w:rsidRDefault="000C69DB">
      <w:pPr>
        <w:jc w:val="center"/>
        <w:rPr>
          <w:sz w:val="24"/>
          <w:szCs w:val="24"/>
        </w:rPr>
      </w:pPr>
      <w:r w:rsidRPr="00BB5B8A">
        <w:rPr>
          <w:sz w:val="28"/>
          <w:szCs w:val="28"/>
        </w:rPr>
        <w:t xml:space="preserve">Село </w:t>
      </w:r>
      <w:r w:rsidR="00BB5B8A" w:rsidRPr="00BB5B8A">
        <w:rPr>
          <w:sz w:val="28"/>
          <w:szCs w:val="28"/>
        </w:rPr>
        <w:t>Нагорье</w:t>
      </w:r>
    </w:p>
    <w:p w:rsidR="00783B27" w:rsidRDefault="00783B27">
      <w:pPr>
        <w:jc w:val="center"/>
        <w:rPr>
          <w:sz w:val="24"/>
          <w:szCs w:val="24"/>
        </w:rPr>
      </w:pPr>
    </w:p>
    <w:p w:rsidR="00783B27" w:rsidRDefault="000C69DB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</w:t>
      </w:r>
    </w:p>
    <w:p w:rsidR="00783B27" w:rsidRDefault="00783B27">
      <w:pPr>
        <w:jc w:val="center"/>
        <w:rPr>
          <w:b/>
          <w:sz w:val="24"/>
          <w:szCs w:val="24"/>
        </w:rPr>
      </w:pPr>
    </w:p>
    <w:p w:rsidR="00783B27" w:rsidRDefault="00BB5B8A">
      <w:pPr>
        <w:rPr>
          <w:sz w:val="28"/>
        </w:rPr>
      </w:pPr>
      <w:r w:rsidRPr="00BB5B8A">
        <w:rPr>
          <w:sz w:val="28"/>
        </w:rPr>
        <w:t>23</w:t>
      </w:r>
      <w:r w:rsidR="000C69DB">
        <w:rPr>
          <w:sz w:val="28"/>
        </w:rPr>
        <w:t xml:space="preserve"> мая 2024 года</w:t>
      </w:r>
      <w:r w:rsidR="000C69DB">
        <w:rPr>
          <w:b/>
          <w:sz w:val="28"/>
        </w:rPr>
        <w:t xml:space="preserve">          </w:t>
      </w:r>
      <w:r w:rsidR="000C69DB">
        <w:rPr>
          <w:b/>
          <w:sz w:val="28"/>
        </w:rPr>
        <w:tab/>
      </w:r>
      <w:r w:rsidR="000C69DB">
        <w:rPr>
          <w:b/>
          <w:sz w:val="28"/>
        </w:rPr>
        <w:tab/>
      </w:r>
      <w:r w:rsidR="000C69DB">
        <w:rPr>
          <w:b/>
          <w:sz w:val="28"/>
        </w:rPr>
        <w:tab/>
        <w:t xml:space="preserve">                                                           </w:t>
      </w:r>
      <w:r w:rsidR="000C69DB">
        <w:rPr>
          <w:sz w:val="28"/>
        </w:rPr>
        <w:t>№</w:t>
      </w:r>
      <w:r w:rsidRPr="00BB5B8A">
        <w:rPr>
          <w:sz w:val="28"/>
        </w:rPr>
        <w:t>32/1</w:t>
      </w:r>
      <w:r w:rsidR="000C69DB">
        <w:rPr>
          <w:sz w:val="28"/>
        </w:rPr>
        <w:t xml:space="preserve"> </w:t>
      </w:r>
    </w:p>
    <w:p w:rsidR="00783B27" w:rsidRDefault="00783B27"/>
    <w:p w:rsidR="00783B27" w:rsidRDefault="00783B27">
      <w:pPr>
        <w:rPr>
          <w:b/>
          <w:sz w:val="28"/>
        </w:rPr>
      </w:pPr>
    </w:p>
    <w:p w:rsidR="00783B27" w:rsidRDefault="000C69DB">
      <w:pPr>
        <w:pStyle w:val="aa"/>
      </w:pPr>
      <w:r>
        <w:rPr>
          <w:b/>
          <w:szCs w:val="28"/>
        </w:rPr>
        <w:t xml:space="preserve">О внесении изменений в решение земского </w:t>
      </w:r>
      <w:r w:rsidRPr="00BB5B8A">
        <w:rPr>
          <w:b/>
          <w:szCs w:val="28"/>
        </w:rPr>
        <w:t xml:space="preserve">собрания </w:t>
      </w:r>
      <w:proofErr w:type="spellStart"/>
      <w:r w:rsidR="00BB5B8A" w:rsidRPr="00BB5B8A">
        <w:rPr>
          <w:b/>
          <w:szCs w:val="28"/>
        </w:rPr>
        <w:t>Нагорьевского</w:t>
      </w:r>
      <w:proofErr w:type="spellEnd"/>
      <w:r w:rsidRPr="00BB5B8A">
        <w:rPr>
          <w:b/>
          <w:szCs w:val="28"/>
        </w:rPr>
        <w:t xml:space="preserve"> </w:t>
      </w:r>
      <w:r w:rsidRPr="00BB5B8A">
        <w:rPr>
          <w:b/>
          <w:szCs w:val="28"/>
        </w:rPr>
        <w:t xml:space="preserve">сельского поселения   от 26 </w:t>
      </w:r>
      <w:r w:rsidR="000B2643">
        <w:rPr>
          <w:b/>
          <w:szCs w:val="28"/>
        </w:rPr>
        <w:t>октября</w:t>
      </w:r>
      <w:r w:rsidRPr="00BB5B8A">
        <w:rPr>
          <w:b/>
          <w:szCs w:val="28"/>
        </w:rPr>
        <w:t xml:space="preserve"> 2009 года №</w:t>
      </w:r>
      <w:r w:rsidR="000B2643">
        <w:rPr>
          <w:b/>
          <w:szCs w:val="28"/>
        </w:rPr>
        <w:t>28</w:t>
      </w:r>
      <w:bookmarkStart w:id="0" w:name="_GoBack"/>
      <w:bookmarkEnd w:id="0"/>
      <w:r w:rsidRPr="00BB5B8A">
        <w:rPr>
          <w:b/>
          <w:szCs w:val="28"/>
        </w:rPr>
        <w:t xml:space="preserve"> «Об утверждении Положения «О порядке управления и распоряжения муниципальной собственностью </w:t>
      </w:r>
      <w:proofErr w:type="spellStart"/>
      <w:r w:rsidR="00BB5B8A" w:rsidRPr="00BB5B8A">
        <w:rPr>
          <w:b/>
          <w:szCs w:val="28"/>
        </w:rPr>
        <w:t>Нагорьевского</w:t>
      </w:r>
      <w:proofErr w:type="spellEnd"/>
      <w:r w:rsidRPr="00BB5B8A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>»</w:t>
      </w:r>
    </w:p>
    <w:p w:rsidR="00783B27" w:rsidRDefault="00783B27">
      <w:pPr>
        <w:jc w:val="center"/>
        <w:rPr>
          <w:sz w:val="22"/>
          <w:szCs w:val="22"/>
        </w:rPr>
      </w:pPr>
    </w:p>
    <w:p w:rsidR="00783B27" w:rsidRDefault="00783B27">
      <w:pPr>
        <w:rPr>
          <w:sz w:val="22"/>
          <w:szCs w:val="22"/>
        </w:rPr>
      </w:pPr>
    </w:p>
    <w:p w:rsidR="00783B27" w:rsidRDefault="00783B27">
      <w:pPr>
        <w:rPr>
          <w:sz w:val="22"/>
          <w:szCs w:val="22"/>
        </w:rPr>
      </w:pPr>
    </w:p>
    <w:p w:rsidR="00783B27" w:rsidRDefault="000C69DB">
      <w:pPr>
        <w:pStyle w:val="aa"/>
        <w:ind w:firstLine="709"/>
        <w:jc w:val="both"/>
      </w:pPr>
      <w:r>
        <w:rPr>
          <w:szCs w:val="26"/>
        </w:rPr>
        <w:t xml:space="preserve"> </w:t>
      </w:r>
      <w:r>
        <w:rPr>
          <w:szCs w:val="28"/>
        </w:rPr>
        <w:t>В соответс</w:t>
      </w:r>
      <w:r>
        <w:rPr>
          <w:szCs w:val="28"/>
        </w:rPr>
        <w:t xml:space="preserve">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B5B8A" w:rsidRPr="00BB5B8A">
        <w:rPr>
          <w:szCs w:val="28"/>
        </w:rPr>
        <w:t>Нагорьевского</w:t>
      </w:r>
      <w:proofErr w:type="spellEnd"/>
      <w:r>
        <w:rPr>
          <w:szCs w:val="28"/>
        </w:rPr>
        <w:t xml:space="preserve"> сельского поселения муниципального рай</w:t>
      </w:r>
      <w:r>
        <w:rPr>
          <w:szCs w:val="28"/>
        </w:rPr>
        <w:t>она «</w:t>
      </w:r>
      <w:proofErr w:type="spellStart"/>
      <w:r>
        <w:rPr>
          <w:szCs w:val="28"/>
        </w:rPr>
        <w:t>Ровеньский</w:t>
      </w:r>
      <w:proofErr w:type="spellEnd"/>
      <w:r>
        <w:rPr>
          <w:szCs w:val="28"/>
        </w:rPr>
        <w:t xml:space="preserve"> район» Белгородской области, в целях приведения нормативных правовых актов в соответствие с действующим законодательством,  земское   собрание   </w:t>
      </w:r>
      <w:proofErr w:type="spellStart"/>
      <w:r w:rsidR="00BB5B8A" w:rsidRPr="00BB5B8A">
        <w:rPr>
          <w:szCs w:val="28"/>
        </w:rPr>
        <w:t>Нагорьевского</w:t>
      </w:r>
      <w:proofErr w:type="spellEnd"/>
      <w:r>
        <w:rPr>
          <w:szCs w:val="28"/>
        </w:rPr>
        <w:t xml:space="preserve">  сельского   поселения </w:t>
      </w:r>
      <w:proofErr w:type="gramStart"/>
      <w:r>
        <w:rPr>
          <w:b/>
          <w:spacing w:val="20"/>
          <w:szCs w:val="28"/>
        </w:rPr>
        <w:t>р</w:t>
      </w:r>
      <w:proofErr w:type="gramEnd"/>
      <w:r>
        <w:rPr>
          <w:b/>
          <w:spacing w:val="20"/>
          <w:szCs w:val="28"/>
        </w:rPr>
        <w:t xml:space="preserve"> е ш и л о:</w:t>
      </w:r>
    </w:p>
    <w:p w:rsidR="00783B27" w:rsidRDefault="000C6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</w:t>
      </w:r>
      <w:r w:rsidR="00BB5B8A">
        <w:rPr>
          <w:sz w:val="28"/>
          <w:szCs w:val="28"/>
        </w:rPr>
        <w:t xml:space="preserve">  земского  собрания </w:t>
      </w:r>
      <w:r>
        <w:rPr>
          <w:sz w:val="28"/>
          <w:szCs w:val="28"/>
        </w:rPr>
        <w:t xml:space="preserve"> </w:t>
      </w:r>
      <w:proofErr w:type="spellStart"/>
      <w:r w:rsidR="00BB5B8A" w:rsidRPr="00BB5B8A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 от 26  </w:t>
      </w:r>
      <w:r w:rsidR="00BB5B8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2009 года №</w:t>
      </w:r>
      <w:r w:rsidR="00BB5B8A">
        <w:rPr>
          <w:sz w:val="28"/>
          <w:szCs w:val="28"/>
        </w:rPr>
        <w:t>28</w:t>
      </w:r>
      <w:r>
        <w:rPr>
          <w:sz w:val="28"/>
          <w:szCs w:val="28"/>
        </w:rPr>
        <w:t xml:space="preserve"> «Об утверждении Положения «О порядке управления и распоряжения муниципальной собственностью </w:t>
      </w:r>
      <w:proofErr w:type="spellStart"/>
      <w:r w:rsidR="00BB5B8A" w:rsidRPr="00BB5B8A">
        <w:rPr>
          <w:sz w:val="28"/>
          <w:szCs w:val="28"/>
        </w:rPr>
        <w:t>Нагорьевского</w:t>
      </w:r>
      <w:proofErr w:type="spellEnd"/>
      <w:r w:rsidRPr="00BB5B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 следующего содержания:</w:t>
      </w:r>
    </w:p>
    <w:p w:rsidR="00783B27" w:rsidRDefault="000C69D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Главу 4 «Совершение сделок с объектами муниципальной собственности» дополнить разделом «Благотворительность» следующего содержания:</w:t>
      </w:r>
    </w:p>
    <w:p w:rsidR="00783B27" w:rsidRDefault="000C69DB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  <w:bookmarkStart w:id="1" w:name="sub_181"/>
      <w:r>
        <w:rPr>
          <w:sz w:val="28"/>
          <w:highlight w:val="white"/>
        </w:rPr>
        <w:t>4.9. Муниципальное имущество может быть передано по договору пожертвования;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bookmarkStart w:id="2" w:name="sub_182"/>
      <w:bookmarkEnd w:id="1"/>
      <w:r>
        <w:rPr>
          <w:sz w:val="28"/>
          <w:highlight w:val="white"/>
        </w:rPr>
        <w:t>4.9.1. Передача муниципального имущества п</w:t>
      </w:r>
      <w:r>
        <w:rPr>
          <w:sz w:val="28"/>
          <w:highlight w:val="white"/>
        </w:rPr>
        <w:t>о договору пожертвования возможна только на общественно полезные нужды некоммерческим организациям;</w:t>
      </w:r>
    </w:p>
    <w:p w:rsidR="00783B27" w:rsidRDefault="000C69DB">
      <w:pPr>
        <w:ind w:firstLine="720"/>
        <w:jc w:val="both"/>
        <w:rPr>
          <w:sz w:val="28"/>
        </w:rPr>
      </w:pPr>
      <w:bookmarkStart w:id="3" w:name="sub_183"/>
      <w:bookmarkEnd w:id="2"/>
      <w:r>
        <w:rPr>
          <w:sz w:val="28"/>
          <w:highlight w:val="white"/>
        </w:rPr>
        <w:t xml:space="preserve">4.9.2. Заключение договора пожертвования на недвижимое имущество осуществляется на основании решения земского собрания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</w:t>
      </w:r>
      <w:r>
        <w:rPr>
          <w:sz w:val="28"/>
          <w:highlight w:val="white"/>
        </w:rPr>
        <w:t>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Белгородской области, соответствующей общественно полезной цели, для реализации которой передается имущество;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r w:rsidRPr="00BB5B8A">
        <w:rPr>
          <w:sz w:val="28"/>
        </w:rPr>
        <w:t>4</w:t>
      </w:r>
      <w:r>
        <w:rPr>
          <w:sz w:val="28"/>
        </w:rPr>
        <w:t xml:space="preserve">.9.3. </w:t>
      </w:r>
      <w:r>
        <w:rPr>
          <w:sz w:val="28"/>
          <w:highlight w:val="white"/>
        </w:rPr>
        <w:t>Заключение договора пожертвования на движимое имущество осуществляется на основании постановления адми</w:t>
      </w:r>
      <w:r>
        <w:rPr>
          <w:sz w:val="28"/>
          <w:highlight w:val="white"/>
        </w:rPr>
        <w:t xml:space="preserve">нистрации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</w:t>
      </w:r>
      <w:r>
        <w:rPr>
          <w:sz w:val="28"/>
          <w:highlight w:val="white"/>
        </w:rPr>
        <w:lastRenderedPageBreak/>
        <w:t>Белгородской области, соответствующей общественно полезной цели, для реализации которой передается имущество;</w:t>
      </w:r>
    </w:p>
    <w:p w:rsidR="00783B27" w:rsidRDefault="000C69DB">
      <w:pPr>
        <w:ind w:firstLine="720"/>
        <w:jc w:val="both"/>
        <w:rPr>
          <w:color w:val="000000"/>
          <w:sz w:val="28"/>
          <w:highlight w:val="white"/>
        </w:rPr>
      </w:pPr>
      <w:r>
        <w:rPr>
          <w:sz w:val="28"/>
          <w:highlight w:val="white"/>
        </w:rPr>
        <w:t xml:space="preserve">4.9.4. В случае передачи муниципального имущества гражданам и </w:t>
      </w:r>
      <w:r>
        <w:rPr>
          <w:sz w:val="28"/>
          <w:highlight w:val="white"/>
        </w:rPr>
        <w:t xml:space="preserve">(или) некоммерческим организациям обязательно указание цели, в которых должно быть использовано имущество, переданное в качестве пожертвования. </w:t>
      </w:r>
      <w:r>
        <w:rPr>
          <w:color w:val="000000"/>
          <w:sz w:val="28"/>
          <w:highlight w:val="white"/>
        </w:rPr>
        <w:t>Использование пожертвованного имущества гражданами и (или) некоммерческими организациями в соответствии с указан</w:t>
      </w:r>
      <w:r>
        <w:rPr>
          <w:color w:val="000000"/>
          <w:sz w:val="28"/>
          <w:highlight w:val="white"/>
        </w:rPr>
        <w:t xml:space="preserve">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</w:t>
      </w:r>
      <w:r>
        <w:rPr>
          <w:sz w:val="28"/>
          <w:highlight w:val="white"/>
        </w:rPr>
        <w:t xml:space="preserve">земского собрания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Белгор</w:t>
      </w:r>
      <w:r>
        <w:rPr>
          <w:sz w:val="28"/>
          <w:highlight w:val="white"/>
        </w:rPr>
        <w:t>одской области (</w:t>
      </w:r>
      <w:r>
        <w:rPr>
          <w:color w:val="000000"/>
          <w:sz w:val="28"/>
          <w:highlight w:val="white"/>
        </w:rPr>
        <w:t>жертвователя).</w:t>
      </w:r>
    </w:p>
    <w:bookmarkEnd w:id="3"/>
    <w:p w:rsidR="00783B27" w:rsidRDefault="000C69DB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4.9.5. Передача муниципального имущества коммерческим организациям и частным лицам запрещается, если иное решение не будет принято земским собранием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</w:t>
      </w:r>
      <w:r>
        <w:rPr>
          <w:sz w:val="28"/>
          <w:highlight w:val="white"/>
        </w:rPr>
        <w:t>лгородской области</w:t>
      </w:r>
      <w:proofErr w:type="gramStart"/>
      <w:r>
        <w:rPr>
          <w:sz w:val="28"/>
          <w:highlight w:val="white"/>
        </w:rPr>
        <w:t>.»</w:t>
      </w:r>
      <w:proofErr w:type="gramEnd"/>
    </w:p>
    <w:p w:rsidR="00783B27" w:rsidRDefault="000C69DB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1.2. </w:t>
      </w:r>
      <w:r>
        <w:rPr>
          <w:sz w:val="28"/>
          <w:szCs w:val="28"/>
          <w:highlight w:val="white"/>
        </w:rPr>
        <w:t xml:space="preserve">Главу 4 «Совершение сделок с объектами муниципальной собственности» дополнить разделом </w:t>
      </w:r>
      <w:r>
        <w:rPr>
          <w:sz w:val="28"/>
          <w:highlight w:val="white"/>
        </w:rPr>
        <w:t>«Передача муниципального имущества по концессионному соглашению» следующего содержания: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«4.10. Муниципальное имущество может быть передано по к</w:t>
      </w:r>
      <w:r>
        <w:rPr>
          <w:sz w:val="28"/>
          <w:highlight w:val="white"/>
        </w:rPr>
        <w:t>онцессионному соглашению в порядке, предусмотренном федеральным законодательством о концессионных соглашениях.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bookmarkStart w:id="4" w:name="sub_212"/>
      <w:r>
        <w:rPr>
          <w:sz w:val="28"/>
          <w:highlight w:val="white"/>
        </w:rPr>
        <w:t xml:space="preserve">4.10.1. Решение о заключении концессионного соглашения принимает </w:t>
      </w:r>
      <w:r>
        <w:rPr>
          <w:sz w:val="28"/>
          <w:highlight w:val="white"/>
        </w:rPr>
        <w:t xml:space="preserve">земское собрание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Белгородской области.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bookmarkStart w:id="5" w:name="sub_213"/>
      <w:bookmarkEnd w:id="4"/>
      <w:r>
        <w:rPr>
          <w:sz w:val="28"/>
          <w:highlight w:val="white"/>
        </w:rPr>
        <w:t xml:space="preserve">4.10.2. Концессионное соглашение от имени муниципального образования заключает </w:t>
      </w:r>
      <w:r w:rsidR="00BB5B8A">
        <w:rPr>
          <w:sz w:val="28"/>
          <w:highlight w:val="white"/>
        </w:rPr>
        <w:t>адм</w:t>
      </w:r>
      <w:r>
        <w:rPr>
          <w:sz w:val="28"/>
          <w:highlight w:val="white"/>
        </w:rPr>
        <w:t xml:space="preserve">инистрация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</w:t>
      </w:r>
      <w:r>
        <w:rPr>
          <w:sz w:val="28"/>
          <w:highlight w:val="white"/>
        </w:rPr>
        <w:t>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Белгородской области (</w:t>
      </w:r>
      <w:proofErr w:type="spellStart"/>
      <w:r>
        <w:rPr>
          <w:sz w:val="28"/>
          <w:highlight w:val="white"/>
        </w:rPr>
        <w:t>концедент</w:t>
      </w:r>
      <w:proofErr w:type="spellEnd"/>
      <w:r>
        <w:rPr>
          <w:sz w:val="28"/>
          <w:highlight w:val="white"/>
        </w:rPr>
        <w:t>).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bookmarkStart w:id="6" w:name="sub_214"/>
      <w:bookmarkEnd w:id="5"/>
      <w:r>
        <w:rPr>
          <w:sz w:val="28"/>
          <w:highlight w:val="white"/>
        </w:rPr>
        <w:t xml:space="preserve">4.10.3. </w:t>
      </w:r>
      <w:proofErr w:type="spellStart"/>
      <w:r>
        <w:rPr>
          <w:sz w:val="28"/>
          <w:highlight w:val="white"/>
        </w:rPr>
        <w:t>Концедент</w:t>
      </w:r>
      <w:proofErr w:type="spellEnd"/>
      <w:r>
        <w:rPr>
          <w:sz w:val="28"/>
          <w:highlight w:val="white"/>
        </w:rPr>
        <w:t xml:space="preserve"> в соответствии с федеральным законодательством о концессионных соглашениях:</w:t>
      </w:r>
    </w:p>
    <w:bookmarkEnd w:id="6"/>
    <w:p w:rsidR="00783B27" w:rsidRDefault="000C69DB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1) обеспечивает в установленные сроки организацию и проведение конкурса на право заключения концессионн</w:t>
      </w:r>
      <w:r>
        <w:rPr>
          <w:sz w:val="28"/>
          <w:highlight w:val="white"/>
        </w:rPr>
        <w:t>ого соглашения;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2) заключает концессионное соглашение;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3) осуществляет </w:t>
      </w:r>
      <w:proofErr w:type="gramStart"/>
      <w:r>
        <w:rPr>
          <w:sz w:val="28"/>
          <w:highlight w:val="white"/>
        </w:rPr>
        <w:t>контроль за</w:t>
      </w:r>
      <w:proofErr w:type="gramEnd"/>
      <w:r>
        <w:rPr>
          <w:sz w:val="28"/>
          <w:highlight w:val="white"/>
        </w:rPr>
        <w:t xml:space="preserve"> соблюдением концессионером условий концессионного соглашения.</w:t>
      </w:r>
    </w:p>
    <w:p w:rsidR="00783B27" w:rsidRDefault="000C69DB">
      <w:pPr>
        <w:ind w:firstLine="720"/>
        <w:jc w:val="both"/>
        <w:rPr>
          <w:sz w:val="28"/>
          <w:highlight w:val="white"/>
        </w:rPr>
      </w:pPr>
      <w:bookmarkStart w:id="7" w:name="sub_215"/>
      <w:r>
        <w:rPr>
          <w:sz w:val="28"/>
          <w:highlight w:val="white"/>
        </w:rPr>
        <w:t>4.10.4. Внесение изменений и дополнений, перемена лиц по концессионному соглашению путём уступки требования или</w:t>
      </w:r>
      <w:r>
        <w:rPr>
          <w:sz w:val="28"/>
          <w:highlight w:val="white"/>
        </w:rPr>
        <w:t xml:space="preserve"> перевода долга допускается с согласия </w:t>
      </w:r>
      <w:proofErr w:type="spellStart"/>
      <w:r>
        <w:rPr>
          <w:sz w:val="28"/>
          <w:highlight w:val="white"/>
        </w:rPr>
        <w:t>концедента</w:t>
      </w:r>
      <w:proofErr w:type="spellEnd"/>
      <w:r>
        <w:rPr>
          <w:sz w:val="28"/>
          <w:highlight w:val="white"/>
        </w:rPr>
        <w:t xml:space="preserve"> по согласованию с земским собранием </w:t>
      </w:r>
      <w:proofErr w:type="spellStart"/>
      <w:r w:rsidR="00BB5B8A">
        <w:rPr>
          <w:sz w:val="28"/>
          <w:highlight w:val="white"/>
        </w:rPr>
        <w:t>Нагорьевского</w:t>
      </w:r>
      <w:proofErr w:type="spellEnd"/>
      <w:r>
        <w:rPr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sz w:val="28"/>
          <w:highlight w:val="white"/>
        </w:rPr>
        <w:t>Ровеньский</w:t>
      </w:r>
      <w:proofErr w:type="spellEnd"/>
      <w:r>
        <w:rPr>
          <w:sz w:val="28"/>
          <w:highlight w:val="white"/>
        </w:rPr>
        <w:t xml:space="preserve"> район» Белгородской области</w:t>
      </w:r>
      <w:proofErr w:type="gramStart"/>
      <w:r>
        <w:rPr>
          <w:sz w:val="28"/>
          <w:highlight w:val="white"/>
        </w:rPr>
        <w:t>.</w:t>
      </w:r>
      <w:bookmarkEnd w:id="7"/>
      <w:r>
        <w:rPr>
          <w:sz w:val="28"/>
        </w:rPr>
        <w:t>»</w:t>
      </w:r>
      <w:proofErr w:type="gramEnd"/>
    </w:p>
    <w:p w:rsidR="00783B27" w:rsidRDefault="000C69DB">
      <w:pPr>
        <w:widowControl w:val="0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  2. Настоящее решение  распространяет свои действия на правоотношения, в</w:t>
      </w:r>
      <w:r>
        <w:rPr>
          <w:sz w:val="28"/>
          <w:szCs w:val="28"/>
        </w:rPr>
        <w:t>озникшие с 1 января 2024 года.</w:t>
      </w:r>
    </w:p>
    <w:p w:rsidR="00783B27" w:rsidRDefault="000C69DB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Решение подлежит опубликованию в порядке, предусмотренном Уставом </w:t>
      </w:r>
      <w:proofErr w:type="spellStart"/>
      <w:r w:rsidR="00BB5B8A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783B27" w:rsidRDefault="000C6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главу администрации </w:t>
      </w:r>
      <w:proofErr w:type="spellStart"/>
      <w:r w:rsidR="00BB5B8A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B5B8A">
        <w:rPr>
          <w:sz w:val="28"/>
          <w:szCs w:val="28"/>
        </w:rPr>
        <w:t>Котова  В.С.</w:t>
      </w:r>
    </w:p>
    <w:p w:rsidR="00783B27" w:rsidRDefault="00783B27">
      <w:pPr>
        <w:ind w:firstLine="709"/>
        <w:jc w:val="both"/>
        <w:rPr>
          <w:sz w:val="28"/>
        </w:rPr>
      </w:pPr>
    </w:p>
    <w:p w:rsidR="00783B27" w:rsidRDefault="000C6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BB5B8A"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783B27" w:rsidRDefault="000C6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 w:rsidR="00BB5B8A">
        <w:rPr>
          <w:b/>
          <w:sz w:val="28"/>
          <w:szCs w:val="28"/>
        </w:rPr>
        <w:t>Бычкова  Е.Г.</w:t>
      </w: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ind w:firstLine="708"/>
        <w:jc w:val="both"/>
        <w:rPr>
          <w:b/>
          <w:sz w:val="28"/>
          <w:szCs w:val="28"/>
        </w:rPr>
      </w:pPr>
    </w:p>
    <w:p w:rsidR="00783B27" w:rsidRDefault="00783B27">
      <w:pPr>
        <w:jc w:val="both"/>
        <w:rPr>
          <w:b/>
          <w:bCs/>
          <w:sz w:val="28"/>
          <w:szCs w:val="28"/>
        </w:rPr>
      </w:pPr>
    </w:p>
    <w:p w:rsidR="00783B27" w:rsidRDefault="00783B27">
      <w:pPr>
        <w:jc w:val="both"/>
      </w:pPr>
    </w:p>
    <w:p w:rsidR="00783B27" w:rsidRDefault="00783B27">
      <w:pPr>
        <w:jc w:val="both"/>
      </w:pPr>
    </w:p>
    <w:sectPr w:rsidR="00783B27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DB" w:rsidRDefault="000C69DB">
      <w:r>
        <w:separator/>
      </w:r>
    </w:p>
  </w:endnote>
  <w:endnote w:type="continuationSeparator" w:id="0">
    <w:p w:rsidR="000C69DB" w:rsidRDefault="000C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DB" w:rsidRDefault="000C69DB">
      <w:r>
        <w:separator/>
      </w:r>
    </w:p>
  </w:footnote>
  <w:footnote w:type="continuationSeparator" w:id="0">
    <w:p w:rsidR="000C69DB" w:rsidRDefault="000C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1D2"/>
    <w:multiLevelType w:val="multilevel"/>
    <w:tmpl w:val="D54658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27"/>
    <w:rsid w:val="000B2643"/>
    <w:rsid w:val="000C69DB"/>
    <w:rsid w:val="00783B27"/>
    <w:rsid w:val="00B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uiPriority w:val="99"/>
    <w:unhideWhenUsed/>
    <w:qFormat/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fa">
    <w:name w:val="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Заголовок статьи"/>
    <w:basedOn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892"/>
      <w:jc w:val="both"/>
    </w:pPr>
    <w:rPr>
      <w:rFonts w:ascii="Arial" w:eastAsia="Arial" w:hAnsi="Arial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uiPriority w:val="99"/>
    <w:unhideWhenUsed/>
    <w:qFormat/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fa">
    <w:name w:val="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Заголовок статьи"/>
    <w:basedOn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892"/>
      <w:jc w:val="both"/>
    </w:pPr>
    <w:rPr>
      <w:rFonts w:ascii="Arial" w:eastAsia="Arial" w:hAnsi="Arial" w:cs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Reanimator Extreme Edition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Удовидченко</dc:creator>
  <dc:description/>
  <cp:lastModifiedBy>Поздняков</cp:lastModifiedBy>
  <cp:revision>5</cp:revision>
  <cp:lastPrinted>2024-07-04T11:10:00Z</cp:lastPrinted>
  <dcterms:created xsi:type="dcterms:W3CDTF">2024-07-02T07:00:00Z</dcterms:created>
  <dcterms:modified xsi:type="dcterms:W3CDTF">2024-07-04T11:11:00Z</dcterms:modified>
  <dc:language>ru-RU</dc:language>
</cp:coreProperties>
</file>