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CB" w:rsidRDefault="00B434B1">
      <w:pPr>
        <w:tabs>
          <w:tab w:val="left" w:pos="3630"/>
          <w:tab w:val="left" w:pos="4395"/>
        </w:tabs>
        <w:ind w:left="4820" w:hanging="1986"/>
      </w:pPr>
      <w:r>
        <w:tab/>
      </w:r>
    </w:p>
    <w:p w:rsidR="00350DCB" w:rsidRDefault="00B43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F9037E">
        <w:rPr>
          <w:rFonts w:ascii="Times New Roman" w:hAnsi="Times New Roman" w:cs="Times New Roman"/>
          <w:color w:val="010101"/>
          <w:sz w:val="28"/>
          <w:szCs w:val="28"/>
        </w:rPr>
        <w:t>НАГОРЬЕВСКОГО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МУНИЦИПАЛЬНОГО РАЙОНА «РОВЕНЬСКИЙ РАЙОН» </w:t>
      </w:r>
    </w:p>
    <w:p w:rsidR="00350DCB" w:rsidRDefault="00B43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БЕЛГОРОДСКОЙ ОБЛАСТИ</w:t>
      </w:r>
    </w:p>
    <w:p w:rsidR="00350DCB" w:rsidRDefault="00B43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село </w:t>
      </w:r>
      <w:r w:rsidR="00F9037E">
        <w:rPr>
          <w:rFonts w:ascii="Times New Roman" w:hAnsi="Times New Roman" w:cs="Times New Roman"/>
          <w:color w:val="010101"/>
          <w:sz w:val="28"/>
          <w:szCs w:val="28"/>
        </w:rPr>
        <w:t>Нагорье</w:t>
      </w:r>
    </w:p>
    <w:p w:rsidR="00350DCB" w:rsidRDefault="0035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CB" w:rsidRDefault="0035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CB" w:rsidRDefault="00B43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50DCB" w:rsidRDefault="0035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DCB" w:rsidRDefault="00B4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30 июня 2025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                                                                                          № </w:t>
      </w:r>
      <w:r w:rsidR="00F9037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53</w:t>
      </w:r>
    </w:p>
    <w:p w:rsidR="00350DCB" w:rsidRDefault="00350D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0DCB" w:rsidRDefault="00B434B1">
      <w:pPr>
        <w:tabs>
          <w:tab w:val="left" w:pos="6946"/>
        </w:tabs>
        <w:spacing w:after="0" w:line="240" w:lineRule="auto"/>
        <w:ind w:right="11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об установлении порядка создания и использования парковок  (парковочных мест), расположенных на автомобильных дорогах общего пол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ьзования местного значения </w:t>
      </w:r>
      <w:r w:rsidR="00F9037E">
        <w:rPr>
          <w:rFonts w:ascii="Times New Roman" w:hAnsi="Times New Roman" w:cs="Times New Roman"/>
          <w:b/>
          <w:sz w:val="28"/>
          <w:szCs w:val="28"/>
        </w:rPr>
        <w:t>Нагорьевского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муниципального района «Ровеньский район» Белгородской области»</w:t>
      </w:r>
    </w:p>
    <w:p w:rsidR="00350DCB" w:rsidRDefault="00350DCB">
      <w:pPr>
        <w:pStyle w:val="a9"/>
        <w:jc w:val="center"/>
        <w:rPr>
          <w:b/>
          <w:sz w:val="28"/>
          <w:szCs w:val="28"/>
        </w:rPr>
      </w:pPr>
    </w:p>
    <w:p w:rsidR="00350DCB" w:rsidRDefault="00350DCB">
      <w:pPr>
        <w:pStyle w:val="a9"/>
        <w:spacing w:before="25"/>
        <w:jc w:val="left"/>
        <w:rPr>
          <w:b/>
          <w:sz w:val="28"/>
          <w:szCs w:val="28"/>
        </w:rPr>
      </w:pPr>
    </w:p>
    <w:p w:rsidR="00350DCB" w:rsidRDefault="00B434B1">
      <w:pPr>
        <w:spacing w:after="0" w:line="240" w:lineRule="auto"/>
        <w:ind w:left="90" w:right="15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06.10.2003г.       № 131-ФЗ «Об общих принципах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 Российской Федерации», статьей 13 Федерального закона от 08.11.2007г.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</w:t>
      </w:r>
      <w:r>
        <w:rPr>
          <w:rFonts w:ascii="Times New Roman" w:hAnsi="Times New Roman" w:cs="Times New Roman"/>
          <w:sz w:val="28"/>
          <w:szCs w:val="28"/>
        </w:rPr>
        <w:t xml:space="preserve">оводствуясь Уставом </w:t>
      </w:r>
      <w:r w:rsidR="00F9037E">
        <w:rPr>
          <w:rFonts w:ascii="Times New Roman" w:hAnsi="Times New Roman" w:cs="Times New Roman"/>
          <w:sz w:val="28"/>
          <w:szCs w:val="28"/>
        </w:rPr>
        <w:t>Нагорьевского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«Ровеньский район» Белгородской области»,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</w:t>
      </w:r>
      <w:r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DCB" w:rsidRDefault="00B434B1">
      <w:pPr>
        <w:pStyle w:val="af"/>
        <w:numPr>
          <w:ilvl w:val="0"/>
          <w:numId w:val="1"/>
        </w:numPr>
        <w:tabs>
          <w:tab w:val="left" w:pos="1315"/>
        </w:tabs>
        <w:ind w:right="222" w:firstLine="773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</w:t>
      </w:r>
      <w:r w:rsidR="00F9037E">
        <w:rPr>
          <w:sz w:val="28"/>
          <w:szCs w:val="28"/>
        </w:rPr>
        <w:t>Нагорьевского</w:t>
      </w:r>
      <w:r>
        <w:rPr>
          <w:sz w:val="28"/>
          <w:szCs w:val="28"/>
        </w:rPr>
        <w:t xml:space="preserve"> сельского поселения  муниципального района «Ровеньский район» </w:t>
      </w:r>
      <w:r>
        <w:rPr>
          <w:sz w:val="28"/>
          <w:szCs w:val="28"/>
        </w:rPr>
        <w:t>Белгородской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350DCB" w:rsidRDefault="00B434B1">
      <w:pPr>
        <w:pStyle w:val="af"/>
        <w:tabs>
          <w:tab w:val="left" w:pos="846"/>
        </w:tabs>
        <w:ind w:left="57" w:firstLine="0"/>
        <w:rPr>
          <w:sz w:val="28"/>
          <w:szCs w:val="28"/>
        </w:rPr>
      </w:pPr>
      <w:r>
        <w:rPr>
          <w:sz w:val="28"/>
          <w:szCs w:val="28"/>
        </w:rPr>
        <w:t xml:space="preserve">      2. Настоящее</w:t>
      </w:r>
      <w:r>
        <w:rPr>
          <w:spacing w:val="67"/>
          <w:sz w:val="28"/>
          <w:szCs w:val="28"/>
        </w:rPr>
        <w:t xml:space="preserve">  </w:t>
      </w:r>
      <w:r>
        <w:rPr>
          <w:sz w:val="28"/>
          <w:szCs w:val="28"/>
        </w:rPr>
        <w:t>постановление</w:t>
      </w:r>
      <w:r>
        <w:rPr>
          <w:spacing w:val="63"/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разместить в сети Интернет 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администрации </w:t>
      </w:r>
      <w:r w:rsidR="00F9037E">
        <w:rPr>
          <w:sz w:val="28"/>
          <w:szCs w:val="28"/>
        </w:rPr>
        <w:t>Нагорьевского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области»</w:t>
      </w:r>
    </w:p>
    <w:p w:rsidR="00350DCB" w:rsidRDefault="00B434B1">
      <w:pPr>
        <w:tabs>
          <w:tab w:val="left" w:pos="144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>
        <w:rPr>
          <w:rFonts w:ascii="Times New Roman" w:hAnsi="Times New Roman"/>
          <w:color w:val="000000"/>
          <w:sz w:val="28"/>
          <w:szCs w:val="28"/>
        </w:rPr>
        <w:t xml:space="preserve">.  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bookmarkStart w:id="0" w:name="_Hlk200278139"/>
    </w:p>
    <w:p w:rsidR="00350DCB" w:rsidRDefault="00F9037E">
      <w:pPr>
        <w:spacing w:line="240" w:lineRule="auto"/>
        <w:ind w:left="8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</w:t>
      </w:r>
      <w:r w:rsidR="00B434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</w:t>
      </w:r>
    </w:p>
    <w:p w:rsidR="00350DCB" w:rsidRDefault="00F9037E">
      <w:pPr>
        <w:tabs>
          <w:tab w:val="left" w:pos="1347"/>
        </w:tabs>
        <w:spacing w:before="1" w:after="0" w:line="240" w:lineRule="auto"/>
        <w:ind w:right="1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Нагорьевского</w:t>
      </w:r>
      <w:r w:rsidR="00B434B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Котов  В.С.</w:t>
      </w:r>
      <w:r w:rsidR="00B434B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                          </w:t>
      </w:r>
      <w:bookmarkEnd w:id="0"/>
    </w:p>
    <w:p w:rsidR="00350DCB" w:rsidRDefault="00350DCB">
      <w:pPr>
        <w:rPr>
          <w:rFonts w:ascii="Times New Roman" w:hAnsi="Times New Roman"/>
        </w:rPr>
      </w:pPr>
    </w:p>
    <w:p w:rsidR="00350DCB" w:rsidRDefault="00350DCB">
      <w:pPr>
        <w:tabs>
          <w:tab w:val="left" w:pos="3540"/>
        </w:tabs>
        <w:rPr>
          <w:rFonts w:ascii="Times New Roman" w:hAnsi="Times New Roman"/>
        </w:rPr>
      </w:pPr>
    </w:p>
    <w:p w:rsidR="00350DCB" w:rsidRDefault="00350DCB">
      <w:pPr>
        <w:tabs>
          <w:tab w:val="left" w:pos="3540"/>
        </w:tabs>
        <w:rPr>
          <w:sz w:val="28"/>
          <w:szCs w:val="28"/>
        </w:rPr>
      </w:pPr>
    </w:p>
    <w:p w:rsidR="00350DCB" w:rsidRDefault="00350DCB">
      <w:pPr>
        <w:tabs>
          <w:tab w:val="left" w:pos="3540"/>
        </w:tabs>
        <w:rPr>
          <w:sz w:val="28"/>
          <w:szCs w:val="28"/>
        </w:rPr>
      </w:pPr>
    </w:p>
    <w:p w:rsidR="00350DCB" w:rsidRDefault="00350DCB">
      <w:pPr>
        <w:tabs>
          <w:tab w:val="left" w:pos="3540"/>
        </w:tabs>
        <w:rPr>
          <w:sz w:val="28"/>
          <w:szCs w:val="28"/>
        </w:rPr>
      </w:pPr>
    </w:p>
    <w:p w:rsidR="00F9037E" w:rsidRDefault="00F9037E">
      <w:pPr>
        <w:tabs>
          <w:tab w:val="left" w:pos="3540"/>
        </w:tabs>
        <w:rPr>
          <w:sz w:val="28"/>
          <w:szCs w:val="28"/>
        </w:rPr>
      </w:pPr>
    </w:p>
    <w:p w:rsidR="00350DCB" w:rsidRDefault="00B434B1">
      <w:pPr>
        <w:spacing w:after="0"/>
        <w:ind w:left="4932" w:firstLine="691"/>
        <w:jc w:val="right"/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Приложение </w:t>
      </w:r>
    </w:p>
    <w:p w:rsidR="00350DCB" w:rsidRDefault="00B434B1">
      <w:pPr>
        <w:spacing w:after="0"/>
        <w:ind w:left="4932" w:firstLine="691"/>
        <w:jc w:val="right"/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постановлению администрации </w:t>
      </w:r>
    </w:p>
    <w:p w:rsidR="00350DCB" w:rsidRDefault="00F9037E">
      <w:pPr>
        <w:spacing w:after="0"/>
        <w:ind w:left="4932" w:firstLine="691"/>
        <w:jc w:val="right"/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Нагорьевского</w:t>
      </w:r>
      <w:r w:rsidR="00B434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350DCB" w:rsidRDefault="00B434B1">
      <w:pPr>
        <w:spacing w:after="0"/>
        <w:ind w:left="4932" w:firstLine="691"/>
        <w:jc w:val="right"/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сельского поселения </w:t>
      </w:r>
    </w:p>
    <w:p w:rsidR="00350DCB" w:rsidRDefault="00B434B1">
      <w:pPr>
        <w:pStyle w:val="a9"/>
        <w:tabs>
          <w:tab w:val="center" w:pos="4826"/>
          <w:tab w:val="left" w:pos="8178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</w:t>
      </w:r>
      <w:r w:rsidR="00F9037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от «30» июня 2025</w:t>
      </w:r>
      <w:r w:rsidR="00F90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   № </w:t>
      </w:r>
      <w:r w:rsidR="00F9037E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</w:t>
      </w:r>
    </w:p>
    <w:p w:rsidR="00350DCB" w:rsidRDefault="00350DCB">
      <w:pPr>
        <w:spacing w:after="0" w:line="328" w:lineRule="exact"/>
        <w:ind w:left="383" w:right="485" w:firstLine="69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50DCB" w:rsidRDefault="00350DCB">
      <w:pPr>
        <w:spacing w:after="0" w:line="328" w:lineRule="exact"/>
        <w:ind w:left="383" w:right="485" w:firstLine="69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50DCB" w:rsidRDefault="00B434B1">
      <w:pPr>
        <w:spacing w:after="0" w:line="328" w:lineRule="exact"/>
        <w:ind w:left="383" w:right="485" w:firstLine="69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350DCB" w:rsidRDefault="00B434B1">
      <w:pPr>
        <w:spacing w:after="0" w:line="328" w:lineRule="exact"/>
        <w:ind w:left="383" w:right="485" w:firstLine="691"/>
        <w:jc w:val="center"/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установлении порядка создания использования парковок (парковочных мест), расположенных на автомобильных дорогах общего пользования местного значения </w:t>
      </w:r>
      <w:r w:rsidR="00F9037E">
        <w:rPr>
          <w:rFonts w:ascii="Times New Roman" w:hAnsi="Times New Roman" w:cs="Times New Roman"/>
          <w:b/>
          <w:spacing w:val="-2"/>
          <w:sz w:val="28"/>
          <w:szCs w:val="28"/>
        </w:rPr>
        <w:t>Нагорьевского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111111"/>
          <w:spacing w:val="-2"/>
          <w:sz w:val="28"/>
          <w:szCs w:val="28"/>
        </w:rPr>
        <w:t xml:space="preserve">  муниципального района «Ровеньский район» Белгородской области</w:t>
      </w:r>
    </w:p>
    <w:p w:rsidR="00350DCB" w:rsidRDefault="00350DCB">
      <w:pPr>
        <w:spacing w:line="325" w:lineRule="exact"/>
        <w:ind w:left="383" w:right="497" w:firstLine="691"/>
        <w:jc w:val="center"/>
        <w:rPr>
          <w:b/>
          <w:color w:val="111111"/>
          <w:sz w:val="29"/>
        </w:rPr>
      </w:pPr>
    </w:p>
    <w:p w:rsidR="00350DCB" w:rsidRDefault="00B434B1">
      <w:pPr>
        <w:pStyle w:val="af"/>
        <w:numPr>
          <w:ilvl w:val="1"/>
          <w:numId w:val="7"/>
        </w:numPr>
        <w:tabs>
          <w:tab w:val="left" w:pos="1506"/>
        </w:tabs>
        <w:ind w:right="171" w:firstLine="697"/>
        <w:rPr>
          <w:sz w:val="28"/>
          <w:szCs w:val="28"/>
        </w:rPr>
      </w:pPr>
      <w:r>
        <w:rPr>
          <w:sz w:val="28"/>
          <w:szCs w:val="28"/>
        </w:rPr>
        <w:t>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мест), в том числе на платной о</w:t>
      </w:r>
      <w:r>
        <w:rPr>
          <w:sz w:val="28"/>
          <w:szCs w:val="28"/>
        </w:rPr>
        <w:t>снове, на автомобильных дорогах общего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местного значения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  <w:bookmarkStart w:id="1" w:name="_GoBack1"/>
      <w:bookmarkEnd w:id="1"/>
      <w:r>
        <w:rPr>
          <w:color w:val="111111"/>
          <w:sz w:val="28"/>
          <w:szCs w:val="28"/>
        </w:rPr>
        <w:t xml:space="preserve">, </w:t>
      </w:r>
      <w:r>
        <w:rPr>
          <w:sz w:val="28"/>
          <w:szCs w:val="28"/>
        </w:rPr>
        <w:t>и о прекращении такого пользования.</w:t>
      </w:r>
    </w:p>
    <w:p w:rsidR="00350DCB" w:rsidRDefault="00B434B1">
      <w:pPr>
        <w:pStyle w:val="af"/>
        <w:numPr>
          <w:ilvl w:val="1"/>
          <w:numId w:val="7"/>
        </w:numPr>
        <w:tabs>
          <w:tab w:val="left" w:pos="1483"/>
        </w:tabs>
        <w:ind w:right="195" w:firstLine="697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Положения распространяется </w:t>
      </w:r>
      <w:r>
        <w:rPr>
          <w:sz w:val="28"/>
          <w:szCs w:val="28"/>
        </w:rPr>
        <w:t xml:space="preserve">на все </w:t>
      </w:r>
      <w:r>
        <w:rPr>
          <w:spacing w:val="-4"/>
          <w:sz w:val="28"/>
          <w:szCs w:val="28"/>
        </w:rPr>
        <w:t>автомобильные дороги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общего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местного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значения,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относящиеся </w:t>
      </w:r>
      <w:r>
        <w:rPr>
          <w:spacing w:val="-2"/>
          <w:sz w:val="28"/>
          <w:szCs w:val="28"/>
        </w:rPr>
        <w:t>к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собственности</w:t>
      </w:r>
      <w:r>
        <w:rPr>
          <w:spacing w:val="-7"/>
          <w:sz w:val="28"/>
          <w:szCs w:val="28"/>
        </w:rPr>
        <w:t xml:space="preserve">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  <w:bookmarkStart w:id="2" w:name="_GoBack2"/>
      <w:bookmarkEnd w:id="2"/>
      <w:r>
        <w:rPr>
          <w:color w:val="111111"/>
          <w:spacing w:val="-2"/>
          <w:sz w:val="28"/>
          <w:szCs w:val="28"/>
        </w:rPr>
        <w:t>.</w:t>
      </w:r>
    </w:p>
    <w:p w:rsidR="00350DCB" w:rsidRDefault="00B434B1">
      <w:pPr>
        <w:pStyle w:val="af"/>
        <w:numPr>
          <w:ilvl w:val="1"/>
          <w:numId w:val="7"/>
        </w:numPr>
        <w:tabs>
          <w:tab w:val="left" w:pos="1435"/>
        </w:tabs>
        <w:ind w:left="106" w:right="207" w:firstLine="690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Положения используются следующие </w:t>
      </w:r>
      <w:r>
        <w:rPr>
          <w:sz w:val="28"/>
          <w:szCs w:val="28"/>
        </w:rPr>
        <w:t>основные понятия: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183"/>
        </w:tabs>
        <w:ind w:right="195" w:firstLine="701"/>
        <w:rPr>
          <w:sz w:val="28"/>
          <w:szCs w:val="28"/>
        </w:rPr>
      </w:pPr>
      <w:r>
        <w:rPr>
          <w:sz w:val="28"/>
          <w:szCs w:val="28"/>
        </w:rPr>
        <w:t xml:space="preserve">парковка (парковочное место)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 xml:space="preserve">специально обозначенное и при необходимости обустроенное и оборудованное место, являющееся в том </w:t>
      </w:r>
      <w:r>
        <w:rPr>
          <w:spacing w:val="-2"/>
          <w:sz w:val="28"/>
          <w:szCs w:val="28"/>
        </w:rPr>
        <w:t>числе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частью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автомобильной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дороги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примыкающее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проезжей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части </w:t>
      </w:r>
      <w:r>
        <w:rPr>
          <w:sz w:val="28"/>
          <w:szCs w:val="28"/>
        </w:rPr>
        <w:t>и (или) тротуару, обочине, эстакаде или</w:t>
      </w:r>
      <w:r>
        <w:rPr>
          <w:sz w:val="28"/>
          <w:szCs w:val="28"/>
        </w:rPr>
        <w:t xml:space="preserve"> мосту либо являющейся частью подэстакадных или подмостовых пространств, площадей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объектов </w:t>
      </w:r>
      <w:r>
        <w:rPr>
          <w:spacing w:val="-4"/>
          <w:sz w:val="28"/>
          <w:szCs w:val="28"/>
        </w:rPr>
        <w:t>улично-дорожной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сети,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зданий,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строений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сооружений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предназначенное </w:t>
      </w:r>
      <w:r>
        <w:rPr>
          <w:sz w:val="28"/>
          <w:szCs w:val="28"/>
        </w:rPr>
        <w:t>для организованной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стоянки транспортных средств на платной основе или без внимания платы по решению собственника или иного владельца </w:t>
      </w:r>
      <w:r>
        <w:rPr>
          <w:spacing w:val="-2"/>
          <w:sz w:val="28"/>
          <w:szCs w:val="28"/>
        </w:rPr>
        <w:t>автомобильной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дороги,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собственника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земельного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участка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собственника соответствующей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части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здания,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строения или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сооружения;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141"/>
        </w:tabs>
        <w:ind w:left="100" w:right="208" w:firstLine="691"/>
        <w:rPr>
          <w:sz w:val="28"/>
          <w:szCs w:val="28"/>
        </w:rPr>
      </w:pPr>
      <w:r>
        <w:rPr>
          <w:sz w:val="28"/>
          <w:szCs w:val="28"/>
        </w:rPr>
        <w:t>бесплатные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парк</w:t>
      </w:r>
      <w:r>
        <w:rPr>
          <w:sz w:val="28"/>
          <w:szCs w:val="28"/>
        </w:rPr>
        <w:t>овки</w:t>
      </w:r>
      <w:r>
        <w:rPr>
          <w:spacing w:val="-1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-1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парковки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пользования,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>
        <w:rPr>
          <w:spacing w:val="-2"/>
          <w:sz w:val="28"/>
          <w:szCs w:val="28"/>
        </w:rPr>
        <w:t>плата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водителей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транспортных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средств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пользование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данной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территорией </w:t>
      </w:r>
      <w:r>
        <w:rPr>
          <w:sz w:val="28"/>
          <w:szCs w:val="28"/>
        </w:rPr>
        <w:t>не взимается;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197"/>
        </w:tabs>
        <w:ind w:left="94" w:right="223" w:firstLine="691"/>
        <w:rPr>
          <w:sz w:val="28"/>
          <w:szCs w:val="28"/>
        </w:rPr>
        <w:sectPr w:rsidR="00350DCB">
          <w:pgSz w:w="11920" w:h="16838"/>
          <w:pgMar w:top="160" w:right="708" w:bottom="280" w:left="1559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 xml:space="preserve">платные парковки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 xml:space="preserve">парковки общего пользования, специально оборудованные в установленном порядке </w:t>
      </w:r>
      <w:r>
        <w:rPr>
          <w:sz w:val="28"/>
          <w:szCs w:val="28"/>
        </w:rPr>
        <w:t>хозяйствующим субъектом (юридическим лицом) для организации временного размещения транспортных средств;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410"/>
        </w:tabs>
        <w:ind w:left="113" w:right="198" w:firstLine="692"/>
        <w:rPr>
          <w:sz w:val="28"/>
          <w:szCs w:val="28"/>
        </w:rPr>
      </w:pPr>
      <w:r>
        <w:rPr>
          <w:sz w:val="28"/>
          <w:szCs w:val="28"/>
        </w:rPr>
        <w:lastRenderedPageBreak/>
        <w:t>служебные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парковки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парковки не общего пользования, специально оборудования и соответствующим образом обозначенные, предназначенные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временного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служебных 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гостевых транспортных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переданные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 </w:t>
      </w:r>
      <w:r>
        <w:rPr>
          <w:spacing w:val="-2"/>
          <w:sz w:val="28"/>
          <w:szCs w:val="28"/>
        </w:rPr>
        <w:t>лицам;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410"/>
        </w:tabs>
        <w:ind w:left="113" w:right="198" w:firstLine="692"/>
        <w:rPr>
          <w:sz w:val="28"/>
          <w:szCs w:val="28"/>
        </w:rPr>
      </w:pPr>
      <w:r>
        <w:rPr>
          <w:sz w:val="28"/>
          <w:szCs w:val="28"/>
        </w:rPr>
        <w:t xml:space="preserve">уполномоченная организация – юридическое лицо, индивидуальный </w:t>
      </w:r>
      <w:r>
        <w:rPr>
          <w:spacing w:val="-4"/>
          <w:sz w:val="28"/>
          <w:szCs w:val="28"/>
        </w:rPr>
        <w:t>предприниматель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местного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самоуправления,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осуществляющее (ий) </w:t>
      </w:r>
      <w:r>
        <w:rPr>
          <w:spacing w:val="-2"/>
          <w:sz w:val="28"/>
          <w:szCs w:val="28"/>
        </w:rPr>
        <w:t>предоставление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парковочных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пользование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определенное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время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стоянки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автомобилей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платной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бесплатной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основе.</w:t>
      </w:r>
    </w:p>
    <w:p w:rsidR="00350DCB" w:rsidRDefault="00350DCB">
      <w:pPr>
        <w:pStyle w:val="af"/>
        <w:tabs>
          <w:tab w:val="left" w:pos="1410"/>
        </w:tabs>
        <w:ind w:left="805" w:right="198" w:firstLine="0"/>
        <w:rPr>
          <w:sz w:val="28"/>
          <w:szCs w:val="28"/>
        </w:rPr>
      </w:pPr>
    </w:p>
    <w:p w:rsidR="00350DCB" w:rsidRDefault="00B434B1">
      <w:pPr>
        <w:pStyle w:val="af"/>
        <w:numPr>
          <w:ilvl w:val="1"/>
          <w:numId w:val="6"/>
        </w:numPr>
        <w:tabs>
          <w:tab w:val="left" w:pos="3166"/>
        </w:tabs>
        <w:ind w:left="3166" w:hanging="355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Порядок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создания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парковок</w:t>
      </w:r>
    </w:p>
    <w:p w:rsidR="00350DCB" w:rsidRDefault="00350DCB">
      <w:pPr>
        <w:pStyle w:val="a9"/>
        <w:rPr>
          <w:b/>
          <w:sz w:val="28"/>
          <w:szCs w:val="28"/>
        </w:rPr>
      </w:pPr>
    </w:p>
    <w:p w:rsidR="00350DCB" w:rsidRDefault="00B434B1">
      <w:pPr>
        <w:pStyle w:val="af"/>
        <w:numPr>
          <w:ilvl w:val="2"/>
          <w:numId w:val="6"/>
        </w:numPr>
        <w:tabs>
          <w:tab w:val="left" w:pos="1247"/>
        </w:tabs>
        <w:ind w:left="1247" w:hanging="490"/>
        <w:rPr>
          <w:sz w:val="28"/>
          <w:szCs w:val="28"/>
        </w:rPr>
      </w:pPr>
      <w:r>
        <w:rPr>
          <w:spacing w:val="-5"/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парковок:</w:t>
      </w:r>
    </w:p>
    <w:p w:rsidR="00350DCB" w:rsidRDefault="00B434B1">
      <w:pPr>
        <w:pStyle w:val="af"/>
        <w:tabs>
          <w:tab w:val="left" w:pos="1247"/>
        </w:tabs>
        <w:ind w:left="96" w:right="210" w:firstLine="62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2.1.1. Предложение 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создании парковок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дорогах с </w:t>
      </w:r>
      <w:r>
        <w:rPr>
          <w:spacing w:val="-2"/>
          <w:sz w:val="28"/>
          <w:szCs w:val="28"/>
        </w:rPr>
        <w:t>указанием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сведений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планируемом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месте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размещения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парковки,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количестве </w:t>
      </w:r>
      <w:r>
        <w:rPr>
          <w:sz w:val="28"/>
          <w:szCs w:val="28"/>
        </w:rPr>
        <w:t>машино-мест на парковке, режиме работы парковки, согласованным с отделом ОГИБДД ОМВД России 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Ровеньскому району, относящихся к </w:t>
      </w:r>
      <w:r>
        <w:rPr>
          <w:spacing w:val="-2"/>
          <w:sz w:val="28"/>
          <w:szCs w:val="28"/>
        </w:rPr>
        <w:t>собственности муниципального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района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«Ровеньский район» направляютс</w:t>
      </w:r>
      <w:r>
        <w:rPr>
          <w:spacing w:val="-2"/>
          <w:sz w:val="28"/>
          <w:szCs w:val="28"/>
        </w:rPr>
        <w:t xml:space="preserve">я </w:t>
      </w:r>
      <w:r>
        <w:rPr>
          <w:sz w:val="28"/>
          <w:szCs w:val="28"/>
        </w:rPr>
        <w:t xml:space="preserve">заинтересованными лицами (организациями или физическими лицами) в </w:t>
      </w:r>
      <w:r>
        <w:rPr>
          <w:color w:val="000000" w:themeColor="text1"/>
          <w:spacing w:val="-2"/>
          <w:sz w:val="28"/>
          <w:szCs w:val="28"/>
        </w:rPr>
        <w:t>администрацию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муниципального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района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«Ровеньский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район».</w:t>
      </w:r>
    </w:p>
    <w:p w:rsidR="00350DCB" w:rsidRDefault="00B434B1">
      <w:pPr>
        <w:pStyle w:val="a9"/>
        <w:ind w:left="96" w:right="210" w:firstLine="62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Бесплатные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муниципальные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автомобильных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дорогах общего пользования местного значения создаются на основании постановления администрации муниципального района «Ровеньский </w:t>
      </w:r>
      <w:r>
        <w:rPr>
          <w:color w:val="000000" w:themeColor="text1"/>
          <w:spacing w:val="-2"/>
          <w:sz w:val="28"/>
          <w:szCs w:val="28"/>
        </w:rPr>
        <w:t>район».</w:t>
      </w:r>
    </w:p>
    <w:p w:rsidR="00350DCB" w:rsidRDefault="00B434B1">
      <w:pPr>
        <w:pStyle w:val="af"/>
        <w:numPr>
          <w:ilvl w:val="2"/>
          <w:numId w:val="6"/>
        </w:numPr>
        <w:tabs>
          <w:tab w:val="left" w:pos="1372"/>
        </w:tabs>
        <w:ind w:left="95" w:right="228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Планирование участков автомобильных дорог для организации </w:t>
      </w:r>
      <w:r>
        <w:rPr>
          <w:color w:val="000000" w:themeColor="text1"/>
          <w:spacing w:val="-2"/>
          <w:sz w:val="28"/>
          <w:szCs w:val="28"/>
        </w:rPr>
        <w:t>парковок: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487"/>
        </w:tabs>
        <w:ind w:left="95" w:right="209" w:firstLine="6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Планирование участков автомобильных дорог для орга</w:t>
      </w:r>
      <w:r>
        <w:rPr>
          <w:color w:val="000000" w:themeColor="text1"/>
          <w:sz w:val="28"/>
          <w:szCs w:val="28"/>
        </w:rPr>
        <w:t>низации парковок</w:t>
      </w:r>
      <w:r>
        <w:rPr>
          <w:color w:val="000000" w:themeColor="text1"/>
          <w:spacing w:val="8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осуществляется</w:t>
      </w:r>
      <w:r>
        <w:rPr>
          <w:color w:val="000000" w:themeColor="text1"/>
          <w:spacing w:val="8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администрацией</w:t>
      </w:r>
      <w:r>
        <w:rPr>
          <w:color w:val="000000" w:themeColor="text1"/>
          <w:spacing w:val="76"/>
          <w:sz w:val="28"/>
          <w:szCs w:val="28"/>
        </w:rPr>
        <w:t xml:space="preserve"> </w:t>
      </w:r>
      <w:r>
        <w:rPr>
          <w:color w:val="111111"/>
          <w:spacing w:val="76"/>
          <w:sz w:val="28"/>
          <w:szCs w:val="28"/>
        </w:rPr>
        <w:t xml:space="preserve">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  <w:bookmarkStart w:id="3" w:name="_GoBack6"/>
      <w:bookmarkEnd w:id="3"/>
      <w:r>
        <w:rPr>
          <w:color w:val="111111"/>
          <w:sz w:val="28"/>
          <w:szCs w:val="28"/>
        </w:rPr>
        <w:t xml:space="preserve"> в</w:t>
      </w:r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процессе разработки докуме</w:t>
      </w:r>
      <w:r>
        <w:rPr>
          <w:color w:val="000000" w:themeColor="text1"/>
          <w:sz w:val="28"/>
          <w:szCs w:val="28"/>
        </w:rPr>
        <w:t>нтации по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планировке </w:t>
      </w:r>
      <w:r>
        <w:rPr>
          <w:color w:val="000000" w:themeColor="text1"/>
          <w:spacing w:val="-4"/>
          <w:sz w:val="28"/>
          <w:szCs w:val="28"/>
        </w:rPr>
        <w:t>территории,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также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по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предложению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заинтересованных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юридических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лиц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по </w:t>
      </w:r>
      <w:r>
        <w:rPr>
          <w:color w:val="000000" w:themeColor="text1"/>
          <w:spacing w:val="-2"/>
          <w:sz w:val="28"/>
          <w:szCs w:val="28"/>
        </w:rPr>
        <w:t>отношению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к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существующим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автомобильным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дорогам.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94"/>
          <w:tab w:val="left" w:pos="2634"/>
          <w:tab w:val="left" w:pos="7614"/>
        </w:tabs>
        <w:ind w:left="85" w:right="224" w:firstLine="6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Проработку предложений по планированию участков </w:t>
      </w:r>
      <w:r>
        <w:rPr>
          <w:color w:val="000000" w:themeColor="text1"/>
          <w:spacing w:val="-2"/>
          <w:sz w:val="28"/>
          <w:szCs w:val="28"/>
        </w:rPr>
        <w:t>автомобильных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для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организации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парковок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предмет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их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соответствия действующему</w:t>
      </w:r>
      <w:r>
        <w:rPr>
          <w:color w:val="000000" w:themeColor="text1"/>
          <w:sz w:val="28"/>
          <w:szCs w:val="28"/>
        </w:rPr>
        <w:tab/>
        <w:t>законодательству</w:t>
      </w:r>
      <w:r>
        <w:rPr>
          <w:color w:val="000000" w:themeColor="text1"/>
          <w:spacing w:val="80"/>
          <w:w w:val="15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производит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8"/>
          <w:sz w:val="28"/>
          <w:szCs w:val="28"/>
        </w:rPr>
        <w:t xml:space="preserve">администрация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  <w:bookmarkStart w:id="4" w:name="_GoBack7"/>
      <w:bookmarkEnd w:id="4"/>
      <w:r>
        <w:rPr>
          <w:color w:val="111111"/>
          <w:spacing w:val="-2"/>
          <w:sz w:val="28"/>
          <w:szCs w:val="28"/>
        </w:rPr>
        <w:t>.</w:t>
      </w:r>
    </w:p>
    <w:p w:rsidR="00350DCB" w:rsidRDefault="00B434B1">
      <w:pPr>
        <w:pStyle w:val="af"/>
        <w:numPr>
          <w:ilvl w:val="2"/>
          <w:numId w:val="6"/>
        </w:numPr>
        <w:tabs>
          <w:tab w:val="left" w:pos="1403"/>
        </w:tabs>
        <w:ind w:left="1403" w:hanging="6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Адреса</w:t>
      </w:r>
      <w:r>
        <w:rPr>
          <w:color w:val="000000" w:themeColor="text1"/>
          <w:spacing w:val="7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участков</w:t>
      </w:r>
      <w:r>
        <w:rPr>
          <w:color w:val="000000" w:themeColor="text1"/>
          <w:spacing w:val="7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автомобильных</w:t>
      </w:r>
      <w:r>
        <w:rPr>
          <w:color w:val="000000" w:themeColor="text1"/>
          <w:spacing w:val="48"/>
          <w:w w:val="1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дорог,</w:t>
      </w:r>
      <w:r>
        <w:rPr>
          <w:color w:val="000000" w:themeColor="text1"/>
          <w:spacing w:val="7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предназначенные</w:t>
      </w:r>
      <w:r>
        <w:rPr>
          <w:color w:val="000000" w:themeColor="text1"/>
          <w:spacing w:val="67"/>
          <w:sz w:val="28"/>
          <w:szCs w:val="28"/>
        </w:rPr>
        <w:t xml:space="preserve"> </w:t>
      </w:r>
      <w:r>
        <w:rPr>
          <w:color w:val="000000" w:themeColor="text1"/>
          <w:spacing w:val="-5"/>
          <w:sz w:val="28"/>
          <w:szCs w:val="28"/>
        </w:rPr>
        <w:t>для</w:t>
      </w:r>
    </w:p>
    <w:p w:rsidR="00350DCB" w:rsidRDefault="00B434B1">
      <w:pPr>
        <w:pStyle w:val="a9"/>
        <w:ind w:left="87" w:firstLine="691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организации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парковок,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должны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содержать: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689"/>
        </w:tabs>
        <w:ind w:left="128" w:right="167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Участок автомобильной дороги,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предназначенный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>организации парковки должен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иметь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индивидуальный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адрес,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состоящий из наименования дороги для расстояния участка дороги, исчисляемой от её </w:t>
      </w:r>
      <w:r>
        <w:rPr>
          <w:color w:val="000000" w:themeColor="text1"/>
          <w:spacing w:val="-2"/>
          <w:sz w:val="28"/>
          <w:szCs w:val="28"/>
        </w:rPr>
        <w:t>начала.</w:t>
      </w:r>
    </w:p>
    <w:p w:rsidR="00350DCB" w:rsidRDefault="00350DCB">
      <w:pPr>
        <w:pStyle w:val="a9"/>
        <w:ind w:left="87" w:firstLine="691"/>
        <w:rPr>
          <w:color w:val="000000" w:themeColor="text1"/>
          <w:sz w:val="28"/>
          <w:szCs w:val="28"/>
        </w:rPr>
      </w:pPr>
    </w:p>
    <w:p w:rsidR="00350DCB" w:rsidRDefault="00350DCB">
      <w:pPr>
        <w:pStyle w:val="a9"/>
        <w:rPr>
          <w:color w:val="000000" w:themeColor="text1"/>
          <w:sz w:val="28"/>
          <w:szCs w:val="28"/>
        </w:rPr>
        <w:sectPr w:rsidR="00350DCB">
          <w:headerReference w:type="default" r:id="rId9"/>
          <w:pgSz w:w="11920" w:h="16838"/>
          <w:pgMar w:top="920" w:right="708" w:bottom="280" w:left="1559" w:header="717" w:footer="0" w:gutter="0"/>
          <w:pgNumType w:start="4"/>
          <w:cols w:space="720"/>
          <w:formProt w:val="0"/>
          <w:docGrid w:linePitch="100" w:charSpace="4096"/>
        </w:sectPr>
      </w:pPr>
    </w:p>
    <w:p w:rsidR="00350DCB" w:rsidRDefault="00B434B1">
      <w:pPr>
        <w:pStyle w:val="af"/>
        <w:numPr>
          <w:ilvl w:val="3"/>
          <w:numId w:val="6"/>
        </w:numPr>
        <w:tabs>
          <w:tab w:val="left" w:pos="1705"/>
        </w:tabs>
        <w:ind w:left="128" w:right="157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Адреса участков автомобильной дороги для организации парковок, вид пар</w:t>
      </w:r>
      <w:r>
        <w:rPr>
          <w:color w:val="111111"/>
          <w:sz w:val="28"/>
          <w:szCs w:val="28"/>
        </w:rPr>
        <w:t xml:space="preserve">ковок, порядок их использования устанавливается </w:t>
      </w:r>
      <w:r>
        <w:rPr>
          <w:color w:val="111111"/>
          <w:spacing w:val="-2"/>
          <w:sz w:val="28"/>
          <w:szCs w:val="28"/>
        </w:rPr>
        <w:t>администрацией</w:t>
      </w:r>
      <w:r>
        <w:rPr>
          <w:color w:val="111111"/>
          <w:spacing w:val="-17"/>
          <w:sz w:val="28"/>
          <w:szCs w:val="28"/>
        </w:rPr>
        <w:t xml:space="preserve">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</w:t>
      </w:r>
      <w:r>
        <w:rPr>
          <w:color w:val="111111"/>
          <w:spacing w:val="-2"/>
          <w:sz w:val="28"/>
          <w:szCs w:val="28"/>
        </w:rPr>
        <w:t>Белгородской области</w:t>
      </w:r>
      <w:bookmarkStart w:id="5" w:name="_GoBack8"/>
      <w:bookmarkEnd w:id="5"/>
      <w:r>
        <w:rPr>
          <w:color w:val="111111"/>
          <w:spacing w:val="-2"/>
          <w:sz w:val="28"/>
          <w:szCs w:val="28"/>
        </w:rPr>
        <w:t>.</w:t>
      </w:r>
    </w:p>
    <w:p w:rsidR="00350DCB" w:rsidRDefault="00B434B1">
      <w:pPr>
        <w:pStyle w:val="af"/>
        <w:numPr>
          <w:ilvl w:val="2"/>
          <w:numId w:val="6"/>
        </w:numPr>
        <w:tabs>
          <w:tab w:val="left" w:pos="1335"/>
        </w:tabs>
        <w:ind w:left="1335" w:hanging="486"/>
        <w:rPr>
          <w:color w:val="000000" w:themeColor="text1"/>
          <w:sz w:val="28"/>
          <w:szCs w:val="28"/>
        </w:rPr>
      </w:pPr>
      <w:r>
        <w:rPr>
          <w:color w:val="111111"/>
          <w:spacing w:val="-6"/>
          <w:sz w:val="28"/>
          <w:szCs w:val="28"/>
        </w:rPr>
        <w:t>Разработка</w:t>
      </w:r>
      <w:r>
        <w:rPr>
          <w:color w:val="111111"/>
          <w:spacing w:val="11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проек</w:t>
      </w:r>
      <w:r>
        <w:rPr>
          <w:color w:val="000000" w:themeColor="text1"/>
          <w:spacing w:val="-6"/>
          <w:sz w:val="28"/>
          <w:szCs w:val="28"/>
        </w:rPr>
        <w:t>та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размещения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540"/>
        </w:tabs>
        <w:ind w:left="124" w:right="204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Проект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размещения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парковок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разрабатывается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утверждённым </w:t>
      </w:r>
      <w:r>
        <w:rPr>
          <w:color w:val="000000" w:themeColor="text1"/>
          <w:sz w:val="28"/>
          <w:szCs w:val="28"/>
        </w:rPr>
        <w:t>адресам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участков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автомобильных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дорог,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предназначенных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организации </w:t>
      </w:r>
      <w:r>
        <w:rPr>
          <w:color w:val="000000" w:themeColor="text1"/>
          <w:spacing w:val="-2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520"/>
        </w:tabs>
        <w:ind w:left="120" w:right="171" w:firstLine="694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Разработка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проекта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обеспечивается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инициатором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предложения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организации места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46"/>
        </w:tabs>
        <w:ind w:left="122" w:right="172" w:firstLine="6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проекта ведется по методике, принятой в транспортном проектировании,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обеспечивающей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требования безопасности </w:t>
      </w:r>
      <w:r>
        <w:rPr>
          <w:color w:val="000000" w:themeColor="text1"/>
          <w:spacing w:val="-2"/>
          <w:sz w:val="28"/>
          <w:szCs w:val="28"/>
        </w:rPr>
        <w:t>движения в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следующей последовательности:</w:t>
      </w:r>
    </w:p>
    <w:p w:rsidR="00350DCB" w:rsidRDefault="00B434B1">
      <w:pPr>
        <w:pStyle w:val="a9"/>
        <w:ind w:left="119" w:right="192" w:firstLine="6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определяются границы района проектирования, и гото</w:t>
      </w:r>
      <w:r>
        <w:rPr>
          <w:color w:val="000000" w:themeColor="text1"/>
          <w:sz w:val="28"/>
          <w:szCs w:val="28"/>
        </w:rPr>
        <w:t>вится подоснова в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масштабе 1:2000;</w:t>
      </w:r>
    </w:p>
    <w:p w:rsidR="00350DCB" w:rsidRDefault="00B434B1">
      <w:pPr>
        <w:pStyle w:val="a9"/>
        <w:ind w:left="119" w:right="176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параметры уличной сети;</w:t>
      </w:r>
    </w:p>
    <w:p w:rsidR="00350DCB" w:rsidRDefault="00B434B1">
      <w:pPr>
        <w:pStyle w:val="a9"/>
        <w:ind w:left="115" w:right="186" w:firstLine="68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в)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проводятся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замеры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транспортных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потоков,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определяется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пропускная </w:t>
      </w:r>
      <w:r>
        <w:rPr>
          <w:color w:val="000000" w:themeColor="text1"/>
          <w:sz w:val="28"/>
          <w:szCs w:val="28"/>
        </w:rPr>
        <w:t>способность улицы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целью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установления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возможности размещения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ней </w:t>
      </w:r>
      <w:r>
        <w:rPr>
          <w:color w:val="000000" w:themeColor="text1"/>
          <w:spacing w:val="-2"/>
          <w:sz w:val="28"/>
          <w:szCs w:val="28"/>
        </w:rPr>
        <w:t>парковки;</w:t>
      </w:r>
    </w:p>
    <w:p w:rsidR="00350DCB" w:rsidRDefault="00B434B1">
      <w:pPr>
        <w:pStyle w:val="a9"/>
        <w:ind w:left="112" w:right="187" w:firstLine="69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для участков улиц закрепленных под организацию парковок, заказывается топографический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план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масштабе 1:500 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уточнением по фактической застройке;</w:t>
      </w:r>
    </w:p>
    <w:p w:rsidR="00350DCB" w:rsidRDefault="00B434B1">
      <w:pPr>
        <w:pStyle w:val="a9"/>
        <w:ind w:left="111" w:right="196" w:firstLine="6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на топографическом </w:t>
      </w:r>
      <w:r>
        <w:rPr>
          <w:color w:val="000000" w:themeColor="text1"/>
          <w:sz w:val="28"/>
          <w:szCs w:val="28"/>
        </w:rPr>
        <w:t>плане проектируются варианты расстановки автотранспортных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 с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учетом безопасности движения и пропускной способности улицы;</w:t>
      </w:r>
    </w:p>
    <w:p w:rsidR="00350DCB" w:rsidRDefault="00B434B1">
      <w:pPr>
        <w:pStyle w:val="a9"/>
        <w:ind w:left="114" w:right="185" w:firstLine="8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варианты рассматриваются проектной организацией во </w:t>
      </w:r>
      <w:r>
        <w:rPr>
          <w:color w:val="000000" w:themeColor="text1"/>
          <w:spacing w:val="-2"/>
          <w:sz w:val="28"/>
          <w:szCs w:val="28"/>
        </w:rPr>
        <w:t>взаимодействии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представителями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ГИБДД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ОМВД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России по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Ровеньскому району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и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выбирается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рекомендуемый вариант;</w:t>
      </w:r>
    </w:p>
    <w:p w:rsidR="00350DCB" w:rsidRDefault="00B434B1">
      <w:pPr>
        <w:pStyle w:val="a9"/>
        <w:ind w:left="109" w:right="198" w:firstLine="76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ж) для рекомендуемого варианта разрабатывается проект разметки мест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дорожной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разметки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полном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объеме,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расстановки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дорожных </w:t>
      </w:r>
      <w:r>
        <w:rPr>
          <w:color w:val="000000" w:themeColor="text1"/>
          <w:spacing w:val="-2"/>
          <w:sz w:val="28"/>
          <w:szCs w:val="28"/>
        </w:rPr>
        <w:t>знаков;</w:t>
      </w:r>
    </w:p>
    <w:p w:rsidR="00350DCB" w:rsidRDefault="00B434B1">
      <w:pPr>
        <w:pStyle w:val="a9"/>
        <w:ind w:left="110" w:right="176" w:firstLine="7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з) в масштабе 1:100 делают фрагменты выполнения разметки и в местах 1:10 фрагме</w:t>
      </w:r>
      <w:r>
        <w:rPr>
          <w:color w:val="000000" w:themeColor="text1"/>
          <w:sz w:val="28"/>
          <w:szCs w:val="28"/>
        </w:rPr>
        <w:t xml:space="preserve">нты дорожных знаков с указанием всех показателей по </w:t>
      </w:r>
      <w:r>
        <w:rPr>
          <w:color w:val="000000" w:themeColor="text1"/>
          <w:spacing w:val="-2"/>
          <w:sz w:val="28"/>
          <w:szCs w:val="28"/>
        </w:rPr>
        <w:t>ГОСТам.</w:t>
      </w:r>
    </w:p>
    <w:p w:rsidR="00350DCB" w:rsidRDefault="00350DCB">
      <w:pPr>
        <w:pStyle w:val="a9"/>
        <w:rPr>
          <w:color w:val="000000" w:themeColor="text1"/>
          <w:sz w:val="28"/>
          <w:szCs w:val="28"/>
        </w:rPr>
        <w:sectPr w:rsidR="00350DCB">
          <w:headerReference w:type="default" r:id="rId10"/>
          <w:pgSz w:w="11920" w:h="16838"/>
          <w:pgMar w:top="940" w:right="708" w:bottom="280" w:left="1559" w:header="717" w:footer="0" w:gutter="0"/>
          <w:cols w:space="720"/>
          <w:formProt w:val="0"/>
          <w:docGrid w:linePitch="100" w:charSpace="4096"/>
        </w:sectPr>
      </w:pPr>
    </w:p>
    <w:p w:rsidR="00350DCB" w:rsidRDefault="00B434B1">
      <w:pPr>
        <w:pStyle w:val="af"/>
        <w:numPr>
          <w:ilvl w:val="2"/>
          <w:numId w:val="6"/>
        </w:numPr>
        <w:tabs>
          <w:tab w:val="left" w:pos="1684"/>
        </w:tabs>
        <w:ind w:left="1684" w:hanging="69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lastRenderedPageBreak/>
        <w:t>Обустройство</w:t>
      </w:r>
      <w:r>
        <w:rPr>
          <w:color w:val="000000" w:themeColor="text1"/>
          <w:spacing w:val="33"/>
          <w:sz w:val="28"/>
          <w:szCs w:val="28"/>
        </w:rPr>
        <w:t xml:space="preserve">  </w:t>
      </w:r>
      <w:r>
        <w:rPr>
          <w:color w:val="000000" w:themeColor="text1"/>
          <w:spacing w:val="-2"/>
          <w:sz w:val="28"/>
          <w:szCs w:val="28"/>
        </w:rPr>
        <w:t>парковок</w:t>
      </w:r>
      <w:r>
        <w:rPr>
          <w:color w:val="000000" w:themeColor="text1"/>
          <w:spacing w:val="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(парковочных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мест).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36"/>
        </w:tabs>
        <w:ind w:left="258" w:right="166" w:firstLine="70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Обустройство парковок (парковочного места) обеспечивается инициатором предложения по организации места парковки и </w:t>
      </w:r>
      <w:r>
        <w:rPr>
          <w:color w:val="000000" w:themeColor="text1"/>
          <w:sz w:val="28"/>
          <w:szCs w:val="28"/>
        </w:rPr>
        <w:t>осуществляется в соответствии с согласованным проектом размещения парковки (парковочного места)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02"/>
        </w:tabs>
        <w:ind w:left="258" w:right="169" w:firstLine="6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Обустройство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платных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служебных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парковок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 после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оформления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земельно-правовых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отношений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земельный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участок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соответствии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действующим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законодательством.</w:t>
      </w:r>
    </w:p>
    <w:p w:rsidR="00350DCB" w:rsidRDefault="00B434B1">
      <w:pPr>
        <w:pStyle w:val="af"/>
        <w:numPr>
          <w:ilvl w:val="2"/>
          <w:numId w:val="6"/>
        </w:numPr>
        <w:tabs>
          <w:tab w:val="left" w:pos="1468"/>
        </w:tabs>
        <w:ind w:left="1468" w:hanging="4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Плата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парковку.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46"/>
        </w:tabs>
        <w:ind w:left="250" w:right="190" w:firstLine="72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платы за пользование на платной основе парковками (парковочными местами), расположенными на автомобильных дорогах общего</w:t>
      </w:r>
      <w:r>
        <w:rPr>
          <w:color w:val="000000" w:themeColor="text1"/>
          <w:spacing w:val="8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пользования</w:t>
      </w:r>
      <w:r>
        <w:rPr>
          <w:color w:val="000000" w:themeColor="text1"/>
          <w:spacing w:val="8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местного</w:t>
      </w:r>
      <w:r>
        <w:rPr>
          <w:color w:val="000000" w:themeColor="text1"/>
          <w:spacing w:val="8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значения</w:t>
      </w:r>
      <w:r>
        <w:rPr>
          <w:color w:val="111111"/>
          <w:spacing w:val="80"/>
          <w:sz w:val="28"/>
          <w:szCs w:val="28"/>
        </w:rPr>
        <w:t xml:space="preserve"> 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</w:t>
      </w:r>
      <w:r>
        <w:rPr>
          <w:color w:val="111111"/>
          <w:spacing w:val="-2"/>
          <w:sz w:val="28"/>
          <w:szCs w:val="28"/>
        </w:rPr>
        <w:t>района «Ровеньский район» Белгородской области</w:t>
      </w:r>
      <w:bookmarkStart w:id="6" w:name="_GoBack9"/>
      <w:bookmarkEnd w:id="6"/>
      <w:r>
        <w:rPr>
          <w:color w:val="111111"/>
          <w:sz w:val="28"/>
          <w:szCs w:val="28"/>
        </w:rPr>
        <w:t xml:space="preserve"> устанавливается администрацией </w:t>
      </w:r>
      <w:r w:rsidR="00F9037E">
        <w:rPr>
          <w:color w:val="111111"/>
          <w:spacing w:val="-2"/>
          <w:sz w:val="28"/>
          <w:szCs w:val="28"/>
        </w:rPr>
        <w:t>Нагорьевского</w:t>
      </w:r>
      <w:r>
        <w:rPr>
          <w:color w:val="111111"/>
          <w:spacing w:val="-2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  <w:bookmarkStart w:id="7" w:name="_GoBack10"/>
      <w:bookmarkEnd w:id="7"/>
      <w:r>
        <w:rPr>
          <w:color w:val="000000" w:themeColor="text1"/>
          <w:sz w:val="28"/>
          <w:szCs w:val="28"/>
        </w:rPr>
        <w:t xml:space="preserve"> по предложению уполномоченной </w:t>
      </w:r>
      <w:r>
        <w:rPr>
          <w:color w:val="000000" w:themeColor="text1"/>
          <w:spacing w:val="-4"/>
          <w:sz w:val="28"/>
          <w:szCs w:val="28"/>
        </w:rPr>
        <w:t>организации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не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должен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превышать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максимально</w:t>
      </w:r>
      <w:r>
        <w:rPr>
          <w:color w:val="000000" w:themeColor="text1"/>
          <w:spacing w:val="-4"/>
          <w:sz w:val="28"/>
          <w:szCs w:val="28"/>
        </w:rPr>
        <w:t>го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размера,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рассчитанного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прилагаемой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Методикой.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683"/>
        </w:tabs>
        <w:ind w:left="240" w:right="170" w:firstLine="7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Пересмотр размера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платы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использование на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платной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основе </w:t>
      </w:r>
      <w:r>
        <w:rPr>
          <w:color w:val="000000" w:themeColor="text1"/>
          <w:spacing w:val="-2"/>
          <w:sz w:val="28"/>
          <w:szCs w:val="28"/>
        </w:rPr>
        <w:t>парковками (парковочными местами),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расположенными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автомобильных </w:t>
      </w:r>
      <w:r>
        <w:rPr>
          <w:color w:val="000000" w:themeColor="text1"/>
          <w:sz w:val="28"/>
          <w:szCs w:val="28"/>
        </w:rPr>
        <w:t xml:space="preserve">дорогах, осуществляется по инициативе администрации </w:t>
      </w:r>
      <w:r w:rsidR="00F9037E">
        <w:rPr>
          <w:color w:val="000000" w:themeColor="text1"/>
          <w:spacing w:val="-2"/>
          <w:sz w:val="28"/>
          <w:szCs w:val="28"/>
        </w:rPr>
        <w:t>Нагорьевского</w:t>
      </w:r>
      <w:r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>
        <w:rPr>
          <w:color w:val="111111"/>
          <w:spacing w:val="-2"/>
          <w:sz w:val="28"/>
          <w:szCs w:val="28"/>
        </w:rPr>
        <w:t xml:space="preserve"> муниципального района «Ровеньский район» Белгородской области</w:t>
      </w:r>
      <w:bookmarkStart w:id="8" w:name="_GoBack11"/>
      <w:bookmarkEnd w:id="8"/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(или)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уполномоченной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ор</w:t>
      </w:r>
      <w:r>
        <w:rPr>
          <w:color w:val="000000" w:themeColor="text1"/>
          <w:spacing w:val="-4"/>
          <w:sz w:val="28"/>
          <w:szCs w:val="28"/>
        </w:rPr>
        <w:t xml:space="preserve">ганизации, которая </w:t>
      </w:r>
      <w:r>
        <w:rPr>
          <w:color w:val="000000" w:themeColor="text1"/>
          <w:spacing w:val="-2"/>
          <w:sz w:val="28"/>
          <w:szCs w:val="28"/>
        </w:rPr>
        <w:t>вправе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обратиться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администрацию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 инициативой пересмотра установленного размера платы за пользование на платной основе парковками (парковочными местами), </w:t>
      </w:r>
      <w:r>
        <w:rPr>
          <w:color w:val="000000" w:themeColor="text1"/>
          <w:spacing w:val="-2"/>
          <w:sz w:val="28"/>
          <w:szCs w:val="28"/>
        </w:rPr>
        <w:t>расположенными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автомобильных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дорогах,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предоставлением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расчетов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настоящей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Методикой.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737"/>
        </w:tabs>
        <w:ind w:left="244" w:right="203" w:firstLine="6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допускается внимание с пользователей каких-либо иных </w:t>
      </w:r>
      <w:r>
        <w:rPr>
          <w:color w:val="000000" w:themeColor="text1"/>
          <w:spacing w:val="-2"/>
          <w:sz w:val="28"/>
          <w:szCs w:val="28"/>
        </w:rPr>
        <w:t>платежей,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кроме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платы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пользование на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основе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парковками.</w:t>
      </w:r>
    </w:p>
    <w:p w:rsidR="00350DCB" w:rsidRDefault="00350DCB">
      <w:pPr>
        <w:pStyle w:val="af"/>
        <w:tabs>
          <w:tab w:val="left" w:pos="1737"/>
        </w:tabs>
        <w:ind w:left="940" w:right="203" w:firstLine="0"/>
        <w:rPr>
          <w:color w:val="000000" w:themeColor="text1"/>
          <w:sz w:val="28"/>
          <w:szCs w:val="28"/>
        </w:rPr>
      </w:pPr>
    </w:p>
    <w:p w:rsidR="00350DCB" w:rsidRDefault="00B434B1">
      <w:pPr>
        <w:pStyle w:val="af"/>
        <w:numPr>
          <w:ilvl w:val="1"/>
          <w:numId w:val="6"/>
        </w:numPr>
        <w:tabs>
          <w:tab w:val="left" w:pos="2470"/>
        </w:tabs>
        <w:ind w:left="2470" w:hanging="28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Содержание</w:t>
      </w:r>
      <w:r>
        <w:rPr>
          <w:b/>
          <w:color w:val="000000" w:themeColor="text1"/>
          <w:spacing w:val="-2"/>
          <w:sz w:val="28"/>
          <w:szCs w:val="28"/>
        </w:rPr>
        <w:t xml:space="preserve"> </w:t>
      </w:r>
      <w:r>
        <w:rPr>
          <w:b/>
          <w:color w:val="000000" w:themeColor="text1"/>
          <w:spacing w:val="-6"/>
          <w:sz w:val="28"/>
          <w:szCs w:val="28"/>
        </w:rPr>
        <w:t>и</w:t>
      </w:r>
      <w:r>
        <w:rPr>
          <w:b/>
          <w:color w:val="000000" w:themeColor="text1"/>
          <w:spacing w:val="-12"/>
          <w:sz w:val="28"/>
          <w:szCs w:val="28"/>
        </w:rPr>
        <w:t xml:space="preserve"> </w:t>
      </w:r>
      <w:r>
        <w:rPr>
          <w:b/>
          <w:color w:val="000000" w:themeColor="text1"/>
          <w:spacing w:val="-6"/>
          <w:sz w:val="28"/>
          <w:szCs w:val="28"/>
        </w:rPr>
        <w:t>эксплуатация</w:t>
      </w:r>
      <w:r>
        <w:rPr>
          <w:b/>
          <w:color w:val="000000" w:themeColor="text1"/>
          <w:spacing w:val="12"/>
          <w:sz w:val="28"/>
          <w:szCs w:val="28"/>
        </w:rPr>
        <w:t xml:space="preserve"> </w:t>
      </w:r>
      <w:r>
        <w:rPr>
          <w:b/>
          <w:color w:val="000000" w:themeColor="text1"/>
          <w:spacing w:val="-6"/>
          <w:sz w:val="28"/>
          <w:szCs w:val="28"/>
        </w:rPr>
        <w:t>парковок</w:t>
      </w:r>
    </w:p>
    <w:p w:rsidR="00350DCB" w:rsidRDefault="00350DCB">
      <w:pPr>
        <w:pStyle w:val="af"/>
        <w:tabs>
          <w:tab w:val="left" w:pos="1448"/>
        </w:tabs>
        <w:ind w:left="1448" w:firstLine="0"/>
        <w:jc w:val="right"/>
        <w:rPr>
          <w:color w:val="000000" w:themeColor="text1"/>
          <w:sz w:val="28"/>
          <w:szCs w:val="28"/>
        </w:rPr>
      </w:pPr>
    </w:p>
    <w:p w:rsidR="00350DCB" w:rsidRDefault="00B434B1">
      <w:pPr>
        <w:pStyle w:val="af"/>
        <w:numPr>
          <w:ilvl w:val="2"/>
          <w:numId w:val="6"/>
        </w:numPr>
        <w:tabs>
          <w:tab w:val="left" w:pos="1448"/>
        </w:tabs>
        <w:ind w:left="1448" w:hanging="49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Содержание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870"/>
        </w:tabs>
        <w:ind w:left="234" w:right="201" w:firstLine="6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Содержание бесплатных парковок общего пользования осуществляется администрацией </w:t>
      </w:r>
      <w:r w:rsidR="00F9037E">
        <w:rPr>
          <w:b/>
          <w:color w:val="000000" w:themeColor="text1"/>
          <w:spacing w:val="-2"/>
          <w:sz w:val="28"/>
          <w:szCs w:val="28"/>
        </w:rPr>
        <w:t>Нагорьевского</w:t>
      </w:r>
      <w:r>
        <w:rPr>
          <w:b/>
          <w:color w:val="000000" w:themeColor="text1"/>
          <w:spacing w:val="-2"/>
          <w:sz w:val="28"/>
          <w:szCs w:val="28"/>
        </w:rPr>
        <w:t xml:space="preserve"> сельского поселения  </w:t>
      </w:r>
      <w:r>
        <w:rPr>
          <w:color w:val="111111"/>
          <w:spacing w:val="-2"/>
          <w:sz w:val="28"/>
          <w:szCs w:val="28"/>
        </w:rPr>
        <w:t>муниципального района «Ровеньский район» Белгородской области</w:t>
      </w:r>
      <w:bookmarkStart w:id="9" w:name="_GoBack12"/>
      <w:bookmarkEnd w:id="9"/>
      <w:r>
        <w:rPr>
          <w:color w:val="11111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соответствии с планом содержания автомобильных дорог муниципального обр</w:t>
      </w:r>
      <w:r>
        <w:rPr>
          <w:color w:val="000000" w:themeColor="text1"/>
          <w:sz w:val="28"/>
          <w:szCs w:val="28"/>
        </w:rPr>
        <w:t>азования.</w:t>
      </w:r>
    </w:p>
    <w:p w:rsidR="00350DCB" w:rsidRDefault="00B434B1">
      <w:pPr>
        <w:pStyle w:val="a9"/>
        <w:ind w:left="232" w:right="198" w:firstLine="697"/>
        <w:rPr>
          <w:color w:val="000000" w:themeColor="text1"/>
          <w:sz w:val="28"/>
          <w:szCs w:val="28"/>
        </w:rPr>
        <w:sectPr w:rsidR="00350DCB">
          <w:headerReference w:type="default" r:id="rId11"/>
          <w:pgSz w:w="11920" w:h="16838"/>
          <w:pgMar w:top="960" w:right="708" w:bottom="280" w:left="1559" w:header="717" w:footer="0" w:gutter="0"/>
          <w:cols w:space="720"/>
          <w:formProt w:val="0"/>
          <w:docGrid w:linePitch="100" w:charSpace="4096"/>
        </w:sectPr>
      </w:pPr>
      <w:r>
        <w:rPr>
          <w:color w:val="000000" w:themeColor="text1"/>
          <w:sz w:val="28"/>
          <w:szCs w:val="28"/>
        </w:rPr>
        <w:t>3.2.1 Содержание платных и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служебных парковок обеспечивается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их собственником (пользователем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>по заключенному с собственником договору) непосредственно или по -  договорам с эксплуатирующими улично-дорожной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сети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организациями.</w:t>
      </w:r>
    </w:p>
    <w:p w:rsidR="00350DCB" w:rsidRDefault="00B434B1">
      <w:pPr>
        <w:pStyle w:val="af"/>
        <w:numPr>
          <w:ilvl w:val="2"/>
          <w:numId w:val="6"/>
        </w:numPr>
        <w:tabs>
          <w:tab w:val="left" w:pos="1985"/>
        </w:tabs>
        <w:ind w:left="1418" w:hanging="498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lastRenderedPageBreak/>
        <w:t>Использование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684"/>
        </w:tabs>
        <w:ind w:left="259" w:right="163" w:firstLine="69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Территория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платной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бесплатной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соответствии с проектной документацией должна быть обозначена дорожными знаками и разметкой. Платная парковка также должна иметь закрепленного представи</w:t>
      </w:r>
      <w:r>
        <w:rPr>
          <w:color w:val="000000" w:themeColor="text1"/>
          <w:sz w:val="28"/>
          <w:szCs w:val="28"/>
        </w:rPr>
        <w:t>теля оператора или оборудована автоматизированной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системой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оплаты.</w:t>
      </w:r>
    </w:p>
    <w:p w:rsidR="00350DCB" w:rsidRDefault="00B434B1">
      <w:pPr>
        <w:pStyle w:val="af"/>
        <w:numPr>
          <w:ilvl w:val="3"/>
          <w:numId w:val="6"/>
        </w:numPr>
        <w:tabs>
          <w:tab w:val="left" w:pos="1684"/>
        </w:tabs>
        <w:ind w:left="259" w:right="163" w:firstLine="69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Размещение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транспортных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средств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осуществляется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нанесенной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разметкой.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736"/>
        </w:tabs>
        <w:ind w:left="258" w:right="208" w:firstLine="6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парковке, используемой на платной основе, размещается </w:t>
      </w:r>
      <w:r>
        <w:rPr>
          <w:color w:val="000000" w:themeColor="text1"/>
          <w:spacing w:val="-2"/>
          <w:sz w:val="28"/>
          <w:szCs w:val="28"/>
        </w:rPr>
        <w:t>информационный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щит,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котором </w:t>
      </w:r>
      <w:r>
        <w:rPr>
          <w:color w:val="000000" w:themeColor="text1"/>
          <w:spacing w:val="-2"/>
          <w:sz w:val="28"/>
          <w:szCs w:val="28"/>
        </w:rPr>
        <w:t>указывается: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144"/>
        </w:tabs>
        <w:ind w:left="1144" w:hanging="16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фирменное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наименование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организации;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140"/>
        </w:tabs>
        <w:ind w:left="1140" w:hanging="162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место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нахождения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организации;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148"/>
        </w:tabs>
        <w:ind w:left="1148" w:hanging="17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режим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работы.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736"/>
        </w:tabs>
        <w:ind w:left="251" w:right="183" w:firstLine="69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часах работы парковки указывается на знаке дополнительной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информации.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680"/>
        </w:tabs>
        <w:ind w:left="1680" w:hanging="707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Уполномоченная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организация</w:t>
      </w:r>
      <w:r>
        <w:rPr>
          <w:color w:val="000000" w:themeColor="text1"/>
          <w:spacing w:val="14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обеспечивает: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563"/>
        </w:tabs>
        <w:ind w:left="253" w:right="208" w:firstLine="7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обслуживание парковочного оборудования,</w:t>
      </w:r>
      <w:r>
        <w:rPr>
          <w:color w:val="000000" w:themeColor="text1"/>
          <w:sz w:val="28"/>
          <w:szCs w:val="28"/>
        </w:rPr>
        <w:t xml:space="preserve"> содержание конструктивных элементов парковки, содержание и обслуживание информационных щитов;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02"/>
        </w:tabs>
        <w:ind w:left="248" w:right="185" w:firstLine="7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безопасность функционирования парковки, внимание платы за пользование парковкой (при платной парковке), организацию движения транспортных средств по территории п</w:t>
      </w:r>
      <w:r>
        <w:rPr>
          <w:color w:val="000000" w:themeColor="text1"/>
          <w:sz w:val="28"/>
          <w:szCs w:val="28"/>
        </w:rPr>
        <w:t xml:space="preserve">арковки, уборку территории </w:t>
      </w:r>
      <w:r>
        <w:rPr>
          <w:color w:val="000000" w:themeColor="text1"/>
          <w:spacing w:val="-2"/>
          <w:sz w:val="28"/>
          <w:szCs w:val="28"/>
        </w:rPr>
        <w:t>парковки;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76"/>
        </w:tabs>
        <w:ind w:left="253" w:right="217" w:firstLine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885"/>
        </w:tabs>
        <w:ind w:left="242" w:right="176" w:firstLine="76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наличии свободных мест не допускается отказ в предоставлении парковочно</w:t>
      </w:r>
      <w:r>
        <w:rPr>
          <w:color w:val="000000" w:themeColor="text1"/>
          <w:sz w:val="28"/>
          <w:szCs w:val="28"/>
        </w:rPr>
        <w:t>го места на парковке для размещения транспортных средств.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Уполномоченная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вправе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оказывать предпочтение в размещении транспортного средства одному лицу перед другим, кроме случаев, предусмотренных законодательством Российской </w:t>
      </w:r>
      <w:r>
        <w:rPr>
          <w:color w:val="000000" w:themeColor="text1"/>
          <w:spacing w:val="-2"/>
          <w:sz w:val="28"/>
          <w:szCs w:val="28"/>
        </w:rPr>
        <w:t>Федерации.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684"/>
        </w:tabs>
        <w:ind w:left="240" w:right="196" w:firstLine="6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Польз</w:t>
      </w:r>
      <w:r>
        <w:rPr>
          <w:color w:val="000000" w:themeColor="text1"/>
          <w:sz w:val="28"/>
          <w:szCs w:val="28"/>
        </w:rPr>
        <w:t>ование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платной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парковкой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основании публичного договора, заключаемого между пользователем 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оператором, согласно которому оператор обязан предоставить пользователю право пользования платной парковкой (стоянки транспортного средства на </w:t>
      </w:r>
      <w:r>
        <w:rPr>
          <w:color w:val="000000" w:themeColor="text1"/>
          <w:sz w:val="28"/>
          <w:szCs w:val="28"/>
        </w:rPr>
        <w:t>парковке), а пользователь – оплатить предоставленную услугу.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698"/>
        </w:tabs>
        <w:ind w:left="239" w:right="190" w:firstLine="695"/>
        <w:rPr>
          <w:color w:val="000000" w:themeColor="text1"/>
          <w:sz w:val="28"/>
          <w:szCs w:val="28"/>
        </w:rPr>
        <w:sectPr w:rsidR="00350DCB">
          <w:headerReference w:type="default" r:id="rId12"/>
          <w:pgSz w:w="11920" w:h="16838"/>
          <w:pgMar w:top="960" w:right="708" w:bottom="280" w:left="1559" w:header="717" w:footer="0" w:gutter="0"/>
          <w:cols w:space="720"/>
          <w:formProt w:val="0"/>
          <w:docGrid w:linePitch="100" w:charSpace="4096"/>
        </w:sectPr>
      </w:pPr>
      <w:r>
        <w:rPr>
          <w:color w:val="000000" w:themeColor="text1"/>
          <w:sz w:val="28"/>
          <w:szCs w:val="28"/>
        </w:rPr>
        <w:t>Пользователь заключает с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оператором публичный договор на </w:t>
      </w:r>
      <w:r>
        <w:rPr>
          <w:color w:val="000000" w:themeColor="text1"/>
          <w:spacing w:val="-2"/>
          <w:sz w:val="28"/>
          <w:szCs w:val="28"/>
        </w:rPr>
        <w:t>предоставление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услуг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организации парковки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автотранспорта.</w:t>
      </w:r>
    </w:p>
    <w:p w:rsidR="00350DCB" w:rsidRDefault="00B434B1">
      <w:pPr>
        <w:tabs>
          <w:tab w:val="left" w:pos="8100"/>
        </w:tabs>
        <w:spacing w:after="0" w:line="240" w:lineRule="auto"/>
        <w:ind w:left="282" w:right="150" w:firstLine="6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договора с оператором и оплату за пользование платной парковкой, используются отрывные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талоны,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наклейки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сроком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часов (кратно 1 часу) или 1 сутки (с фиксацией времени и даты постановки транспортного средства на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латную парковку), дающие право на пользование платной парковкой.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677"/>
        </w:tabs>
        <w:ind w:left="271" w:right="154" w:firstLine="65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</w:t>
      </w:r>
      <w:r>
        <w:rPr>
          <w:color w:val="000000" w:themeColor="text1"/>
          <w:sz w:val="28"/>
          <w:szCs w:val="28"/>
        </w:rPr>
        <w:t>языке. Информация доводится до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сведения пользователей 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пункте оплаты и (или) местах въезда на платную парковку. Эта информация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должна содержать:</w:t>
      </w:r>
    </w:p>
    <w:p w:rsidR="00350DCB" w:rsidRDefault="00B434B1">
      <w:pPr>
        <w:spacing w:after="0" w:line="240" w:lineRule="auto"/>
        <w:ind w:left="274" w:right="162" w:firstLine="6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полное официальное наименование, адрес (место нахождения) и сведения о государственной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оператора.</w:t>
      </w:r>
    </w:p>
    <w:p w:rsidR="00350DCB" w:rsidRDefault="00B434B1">
      <w:pPr>
        <w:pStyle w:val="af"/>
        <w:numPr>
          <w:ilvl w:val="0"/>
          <w:numId w:val="6"/>
        </w:numPr>
        <w:tabs>
          <w:tab w:val="left" w:pos="1404"/>
        </w:tabs>
        <w:ind w:left="269" w:right="156" w:firstLine="6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 договора и порядок оплаты услуг, предоставляемых оператором, в том числе:</w:t>
      </w:r>
    </w:p>
    <w:p w:rsidR="00350DCB" w:rsidRDefault="00B434B1">
      <w:pPr>
        <w:pStyle w:val="af"/>
        <w:numPr>
          <w:ilvl w:val="0"/>
          <w:numId w:val="4"/>
        </w:numPr>
        <w:tabs>
          <w:tab w:val="left" w:pos="1223"/>
        </w:tabs>
        <w:ind w:hanging="1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пользования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парковкой;</w:t>
      </w:r>
    </w:p>
    <w:p w:rsidR="00350DCB" w:rsidRDefault="00B434B1">
      <w:pPr>
        <w:pStyle w:val="af"/>
        <w:numPr>
          <w:ilvl w:val="0"/>
          <w:numId w:val="4"/>
        </w:numPr>
        <w:tabs>
          <w:tab w:val="left" w:pos="1225"/>
        </w:tabs>
        <w:ind w:left="1225" w:hanging="1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платы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пользование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платной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парковкой;</w:t>
      </w:r>
    </w:p>
    <w:p w:rsidR="00350DCB" w:rsidRDefault="00B434B1">
      <w:pPr>
        <w:pStyle w:val="af"/>
        <w:numPr>
          <w:ilvl w:val="0"/>
          <w:numId w:val="4"/>
        </w:numPr>
        <w:tabs>
          <w:tab w:val="left" w:pos="1222"/>
        </w:tabs>
        <w:ind w:left="1222" w:hanging="1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способы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внесения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соответствующего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размера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платы;</w:t>
      </w:r>
    </w:p>
    <w:p w:rsidR="00350DCB" w:rsidRDefault="00B434B1">
      <w:pPr>
        <w:pStyle w:val="af"/>
        <w:numPr>
          <w:ilvl w:val="0"/>
          <w:numId w:val="4"/>
        </w:numPr>
        <w:tabs>
          <w:tab w:val="left" w:pos="1222"/>
        </w:tabs>
        <w:ind w:left="1222" w:hanging="1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альтернативных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бесплатных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парковок.</w:t>
      </w:r>
    </w:p>
    <w:p w:rsidR="00350DCB" w:rsidRDefault="00B434B1">
      <w:pPr>
        <w:spacing w:after="0" w:line="240" w:lineRule="auto"/>
        <w:ind w:left="572" w:right="195" w:firstLine="4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350DCB" w:rsidRDefault="00B434B1">
      <w:pPr>
        <w:spacing w:after="0" w:line="240" w:lineRule="auto"/>
        <w:ind w:left="567" w:right="164" w:firstLine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адрес и номер телефона подразделений Государственной инспекции безопасности дорожного движения (ГИБДД ОМВД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России по Ровеньскому</w:t>
      </w:r>
      <w:r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району).</w:t>
      </w:r>
    </w:p>
    <w:p w:rsidR="00350DCB" w:rsidRDefault="00B434B1">
      <w:pPr>
        <w:spacing w:after="0" w:line="240" w:lineRule="auto"/>
        <w:ind w:left="570" w:right="173" w:firstLine="4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адрес и номер телефона подразделения по защите прав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потребителей;</w:t>
      </w:r>
    </w:p>
    <w:p w:rsidR="00350DCB" w:rsidRDefault="00B434B1">
      <w:pPr>
        <w:spacing w:after="0" w:line="240" w:lineRule="auto"/>
        <w:ind w:left="10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телефона</w:t>
      </w:r>
      <w:r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2058"/>
        </w:tabs>
        <w:ind w:left="557" w:right="170" w:firstLine="55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Оплата за использование парковки может осуществляться также через электронное устройство со встроенной системой </w:t>
      </w:r>
      <w:r>
        <w:rPr>
          <w:color w:val="000000" w:themeColor="text1"/>
          <w:sz w:val="28"/>
          <w:szCs w:val="28"/>
        </w:rPr>
        <w:t>защиты информации, с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помощью которого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смарт-карт (карта со встроенной системой защит</w:t>
      </w:r>
      <w:r>
        <w:rPr>
          <w:color w:val="000000" w:themeColor="text1"/>
          <w:sz w:val="28"/>
          <w:szCs w:val="28"/>
        </w:rPr>
        <w:t>ы информации, позволяющая пользоваться парковкой в течение определенного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периода времени на безналичной основе).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2030"/>
        </w:tabs>
        <w:ind w:left="2030" w:hanging="84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 имеет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право: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47"/>
        </w:tabs>
        <w:ind w:left="1347" w:hanging="1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требовать от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пользователя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соблюдения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настоящего</w:t>
      </w:r>
      <w:r>
        <w:rPr>
          <w:color w:val="000000" w:themeColor="text1"/>
          <w:spacing w:val="-2"/>
          <w:sz w:val="28"/>
          <w:szCs w:val="28"/>
        </w:rPr>
        <w:t xml:space="preserve"> Порядка: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796"/>
        </w:tabs>
        <w:ind w:left="570" w:right="170" w:firstLine="623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25" behindDoc="0" locked="0" layoutInCell="0" allowOverlap="1" wp14:anchorId="57426A09" wp14:editId="29EAC239">
                <wp:simplePos x="0" y="0"/>
                <wp:positionH relativeFrom="page">
                  <wp:posOffset>6888480</wp:posOffset>
                </wp:positionH>
                <wp:positionV relativeFrom="page">
                  <wp:posOffset>10655300</wp:posOffset>
                </wp:positionV>
                <wp:extent cx="680720" cy="1905"/>
                <wp:effectExtent l="0" t="0" r="0" b="0"/>
                <wp:wrapNone/>
                <wp:docPr id="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">
                              <a:moveTo>
                                <a:pt x="0" y="0"/>
                              </a:moveTo>
                              <a:lnTo>
                                <a:pt x="679704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5B5B5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 w:themeColor="text1"/>
          <w:sz w:val="28"/>
          <w:szCs w:val="28"/>
        </w:rPr>
        <w:t>вызвать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сотрудников полиции и ходатайствовать об использовании автомобиля-эвакуатора, если размещенное на парковке транспортное средство мешает уборке или создает помехи для других участников движения или пользователей парковки и оплата за </w:t>
      </w:r>
      <w:r>
        <w:rPr>
          <w:color w:val="000000" w:themeColor="text1"/>
          <w:spacing w:val="-2"/>
          <w:sz w:val="28"/>
          <w:szCs w:val="28"/>
        </w:rPr>
        <w:t>размещение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не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произведен</w:t>
      </w:r>
      <w:r>
        <w:rPr>
          <w:color w:val="000000" w:themeColor="text1"/>
          <w:spacing w:val="-2"/>
          <w:sz w:val="28"/>
          <w:szCs w:val="28"/>
        </w:rPr>
        <w:t>а, либо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оплаченное время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истекло;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447"/>
        </w:tabs>
        <w:ind w:left="565" w:right="203" w:firstLine="62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предъявлять пользователям, не оплатившим время размещения транспортного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парковке,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превысившим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оплаченное </w:t>
      </w:r>
      <w:r>
        <w:rPr>
          <w:color w:val="000000" w:themeColor="text1"/>
          <w:spacing w:val="-2"/>
          <w:sz w:val="28"/>
          <w:szCs w:val="28"/>
        </w:rPr>
        <w:t>время,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требования по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внесению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платы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пользование парковкой.</w:t>
      </w:r>
    </w:p>
    <w:p w:rsidR="00350DCB" w:rsidRDefault="00350DCB">
      <w:pPr>
        <w:pStyle w:val="af"/>
        <w:tabs>
          <w:tab w:val="left" w:pos="1447"/>
        </w:tabs>
        <w:ind w:left="1193" w:right="203" w:firstLine="0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tabs>
          <w:tab w:val="left" w:pos="1447"/>
        </w:tabs>
        <w:ind w:left="1193" w:right="203" w:firstLine="0"/>
        <w:rPr>
          <w:color w:val="000000" w:themeColor="text1"/>
          <w:sz w:val="28"/>
          <w:szCs w:val="28"/>
        </w:rPr>
      </w:pPr>
    </w:p>
    <w:p w:rsidR="00350DCB" w:rsidRDefault="00B434B1">
      <w:pPr>
        <w:pStyle w:val="af"/>
        <w:numPr>
          <w:ilvl w:val="2"/>
          <w:numId w:val="5"/>
        </w:numPr>
        <w:tabs>
          <w:tab w:val="left" w:pos="2040"/>
        </w:tabs>
        <w:ind w:left="2040" w:hanging="84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Работник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парковки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обязан: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89"/>
        </w:tabs>
        <w:ind w:left="562" w:right="172" w:firstLine="6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контролировать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размещение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pacing w:val="-2"/>
          <w:sz w:val="28"/>
          <w:szCs w:val="28"/>
        </w:rPr>
        <w:t>соответствии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требованиями дорожных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знаков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разметки;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524"/>
        </w:tabs>
        <w:ind w:left="565" w:right="201" w:firstLine="6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контролировать оплату за пользование парковкой (платная </w:t>
      </w:r>
      <w:r>
        <w:rPr>
          <w:color w:val="000000" w:themeColor="text1"/>
          <w:spacing w:val="-2"/>
          <w:sz w:val="28"/>
          <w:szCs w:val="28"/>
        </w:rPr>
        <w:t>парковка);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532"/>
        </w:tabs>
        <w:ind w:left="560" w:right="176" w:firstLine="632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желанию пользователя информировать его о правилах пользования </w:t>
      </w:r>
      <w:r>
        <w:rPr>
          <w:color w:val="000000" w:themeColor="text1"/>
          <w:sz w:val="28"/>
          <w:szCs w:val="28"/>
        </w:rPr>
        <w:t>парковкой, обращения с оборудованием парковки и принципах его работы.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502"/>
        </w:tabs>
        <w:ind w:left="557" w:right="187" w:firstLine="6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сообщать пользователю, в том числе по его письменному заявлению сведения, относящиеся к предоставляемым услугам по </w:t>
      </w:r>
      <w:r>
        <w:rPr>
          <w:color w:val="000000" w:themeColor="text1"/>
          <w:spacing w:val="-4"/>
          <w:sz w:val="28"/>
          <w:szCs w:val="28"/>
        </w:rPr>
        <w:t>пользованию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платными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парковками,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в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том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числе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информацию о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правилах </w:t>
      </w:r>
      <w:r>
        <w:rPr>
          <w:color w:val="000000" w:themeColor="text1"/>
          <w:sz w:val="28"/>
          <w:szCs w:val="28"/>
        </w:rPr>
        <w:t>поль</w:t>
      </w:r>
      <w:r>
        <w:rPr>
          <w:color w:val="000000" w:themeColor="text1"/>
          <w:sz w:val="28"/>
          <w:szCs w:val="28"/>
        </w:rPr>
        <w:t>зования платной парковкой, о размере платы, а также о наличии альтернативные пользователей.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2030"/>
        </w:tabs>
        <w:ind w:left="2030" w:hanging="84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Пользователи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парковок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обязаны: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402"/>
        </w:tabs>
        <w:ind w:left="554" w:right="182" w:firstLine="6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размещать автотранспортные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средства 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строгом соответствии с линиями разметки, требованиями дорожных знаков и правилами дорожного </w:t>
      </w:r>
      <w:r>
        <w:rPr>
          <w:color w:val="000000" w:themeColor="text1"/>
          <w:sz w:val="28"/>
          <w:szCs w:val="28"/>
        </w:rPr>
        <w:t>движения: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427"/>
        </w:tabs>
        <w:ind w:left="552" w:right="175" w:firstLine="6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поставке транспортного средства оплатить предполагаемое время его размещения, а по завершению стоянки осуществить </w:t>
      </w:r>
      <w:r>
        <w:rPr>
          <w:color w:val="000000" w:themeColor="text1"/>
          <w:spacing w:val="-2"/>
          <w:sz w:val="28"/>
          <w:szCs w:val="28"/>
        </w:rPr>
        <w:t>окончательный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расчет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(платная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парковка);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62"/>
        </w:tabs>
        <w:ind w:left="552" w:right="205" w:firstLine="6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-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чистоту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территории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платной </w:t>
      </w:r>
      <w:r>
        <w:rPr>
          <w:color w:val="000000" w:themeColor="text1"/>
          <w:spacing w:val="-2"/>
          <w:sz w:val="28"/>
          <w:szCs w:val="28"/>
        </w:rPr>
        <w:t>основе.</w:t>
      </w:r>
    </w:p>
    <w:p w:rsidR="00350DCB" w:rsidRDefault="00B434B1">
      <w:pPr>
        <w:pStyle w:val="a9"/>
        <w:ind w:left="549" w:right="187" w:firstLine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Водители,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отказавшиеся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требований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сотрудника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 парковки на платной основе, несут ответственность в соответствии с действующим законодательством.</w:t>
      </w:r>
    </w:p>
    <w:p w:rsidR="00350DCB" w:rsidRDefault="00B434B1">
      <w:pPr>
        <w:pStyle w:val="af"/>
        <w:numPr>
          <w:ilvl w:val="2"/>
          <w:numId w:val="5"/>
        </w:numPr>
        <w:tabs>
          <w:tab w:val="left" w:pos="1953"/>
        </w:tabs>
        <w:ind w:left="1953" w:hanging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Пользователям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парковок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запрещается: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269"/>
        </w:tabs>
        <w:ind w:left="1269" w:hanging="167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препятствовать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нормальной</w:t>
      </w:r>
      <w:r>
        <w:rPr>
          <w:color w:val="000000" w:themeColor="text1"/>
          <w:spacing w:val="1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работе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пунктов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оплаты;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264"/>
        </w:tabs>
        <w:ind w:left="1264" w:hanging="162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блокировать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подъезд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(выезд)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транспортных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средств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на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парковку;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134"/>
        </w:tabs>
        <w:ind w:right="219" w:firstLine="5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создавать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друг</w:t>
      </w:r>
      <w:r>
        <w:rPr>
          <w:color w:val="000000" w:themeColor="text1"/>
          <w:spacing w:val="2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другу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препятствия</w:t>
      </w:r>
      <w:r>
        <w:rPr>
          <w:color w:val="000000" w:themeColor="text1"/>
          <w:spacing w:val="5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и</w:t>
      </w:r>
      <w:r>
        <w:rPr>
          <w:color w:val="000000" w:themeColor="text1"/>
          <w:spacing w:val="2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ограничения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</w:t>
      </w:r>
      <w:r>
        <w:rPr>
          <w:color w:val="000000" w:themeColor="text1"/>
          <w:spacing w:val="2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пользовании парковкой;</w:t>
      </w:r>
    </w:p>
    <w:p w:rsidR="00350DCB" w:rsidRDefault="00B434B1">
      <w:pPr>
        <w:pStyle w:val="af"/>
        <w:tabs>
          <w:tab w:val="left" w:pos="1570"/>
          <w:tab w:val="left" w:pos="3076"/>
          <w:tab w:val="left" w:pos="4925"/>
          <w:tab w:val="left" w:pos="6181"/>
          <w:tab w:val="left" w:pos="6656"/>
          <w:tab w:val="left" w:pos="7832"/>
          <w:tab w:val="left" w:pos="9109"/>
        </w:tabs>
        <w:ind w:left="1131" w:right="16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оставлять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транспортное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средство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платной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парковке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 xml:space="preserve">без </w:t>
      </w:r>
      <w:r>
        <w:rPr>
          <w:color w:val="000000" w:themeColor="text1"/>
          <w:sz w:val="28"/>
          <w:szCs w:val="28"/>
        </w:rPr>
        <w:t>оплаты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пользование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парковкой;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298"/>
        </w:tabs>
        <w:ind w:left="1298" w:hanging="167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нарушать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общественный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порядок;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296"/>
        </w:tabs>
        <w:ind w:left="1296" w:hanging="16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загрязнять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территорию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парковки;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296"/>
        </w:tabs>
        <w:ind w:left="1296" w:hanging="16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разрушать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оборудование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пунктов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оплаты;</w:t>
      </w:r>
    </w:p>
    <w:p w:rsidR="00350DCB" w:rsidRDefault="00B434B1">
      <w:pPr>
        <w:pStyle w:val="af"/>
        <w:numPr>
          <w:ilvl w:val="3"/>
          <w:numId w:val="5"/>
        </w:numPr>
        <w:tabs>
          <w:tab w:val="left" w:pos="1362"/>
        </w:tabs>
        <w:ind w:left="580" w:right="186" w:firstLine="5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совершать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иные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действия,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нарушающие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установленный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порядок </w:t>
      </w:r>
      <w:r>
        <w:rPr>
          <w:color w:val="000000" w:themeColor="text1"/>
          <w:sz w:val="28"/>
          <w:szCs w:val="28"/>
        </w:rPr>
        <w:t>использования платных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1"/>
          <w:numId w:val="3"/>
        </w:numPr>
        <w:tabs>
          <w:tab w:val="left" w:pos="1622"/>
        </w:tabs>
        <w:ind w:hanging="49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Приостановление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или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прекращение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использования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парковок.</w:t>
      </w:r>
    </w:p>
    <w:p w:rsidR="00350DCB" w:rsidRDefault="00B434B1">
      <w:pPr>
        <w:pStyle w:val="af"/>
        <w:numPr>
          <w:ilvl w:val="2"/>
          <w:numId w:val="3"/>
        </w:numPr>
        <w:tabs>
          <w:tab w:val="left" w:pos="1947"/>
        </w:tabs>
        <w:ind w:right="171" w:firstLine="55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Использование парковок может быть </w:t>
      </w:r>
      <w:r>
        <w:rPr>
          <w:color w:val="000000" w:themeColor="text1"/>
          <w:sz w:val="28"/>
          <w:szCs w:val="28"/>
        </w:rPr>
        <w:t>приостановлено или прекращено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случаях:</w:t>
      </w:r>
    </w:p>
    <w:p w:rsidR="00350DCB" w:rsidRDefault="00B434B1">
      <w:pPr>
        <w:pStyle w:val="af"/>
        <w:numPr>
          <w:ilvl w:val="0"/>
          <w:numId w:val="2"/>
        </w:numPr>
        <w:tabs>
          <w:tab w:val="left" w:pos="1477"/>
        </w:tabs>
        <w:ind w:right="180" w:firstLine="55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производства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ремонту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(реконструкции)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проезжей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части улично-дорожной сети;</w:t>
      </w:r>
    </w:p>
    <w:p w:rsidR="00350DCB" w:rsidRDefault="00B434B1">
      <w:pPr>
        <w:pStyle w:val="af"/>
        <w:numPr>
          <w:ilvl w:val="0"/>
          <w:numId w:val="2"/>
        </w:numPr>
        <w:tabs>
          <w:tab w:val="left" w:pos="1433"/>
        </w:tabs>
        <w:ind w:left="1433" w:hanging="30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изменения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схемы организации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дорожного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движения;</w:t>
      </w:r>
    </w:p>
    <w:p w:rsidR="00350DCB" w:rsidRDefault="00B434B1">
      <w:pPr>
        <w:pStyle w:val="af"/>
        <w:numPr>
          <w:ilvl w:val="0"/>
          <w:numId w:val="2"/>
        </w:numPr>
        <w:tabs>
          <w:tab w:val="left" w:pos="1432"/>
        </w:tabs>
        <w:ind w:left="1432" w:hanging="306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прекращения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земельно-правовых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отношений;</w:t>
      </w:r>
    </w:p>
    <w:p w:rsidR="00350DCB" w:rsidRDefault="00350DCB">
      <w:pPr>
        <w:tabs>
          <w:tab w:val="left" w:pos="1432"/>
        </w:tabs>
        <w:rPr>
          <w:color w:val="000000" w:themeColor="text1"/>
          <w:sz w:val="28"/>
          <w:szCs w:val="28"/>
        </w:rPr>
      </w:pPr>
    </w:p>
    <w:p w:rsidR="00350DCB" w:rsidRDefault="00350DCB">
      <w:pPr>
        <w:tabs>
          <w:tab w:val="left" w:pos="1432"/>
        </w:tabs>
        <w:rPr>
          <w:color w:val="000000" w:themeColor="text1"/>
          <w:sz w:val="28"/>
          <w:szCs w:val="28"/>
        </w:rPr>
      </w:pPr>
    </w:p>
    <w:p w:rsidR="00350DCB" w:rsidRDefault="00350DCB">
      <w:pPr>
        <w:tabs>
          <w:tab w:val="left" w:pos="1432"/>
        </w:tabs>
        <w:rPr>
          <w:color w:val="000000" w:themeColor="text1"/>
          <w:sz w:val="28"/>
          <w:szCs w:val="28"/>
        </w:rPr>
      </w:pPr>
    </w:p>
    <w:p w:rsidR="00350DCB" w:rsidRDefault="00B434B1">
      <w:pPr>
        <w:pStyle w:val="af"/>
        <w:numPr>
          <w:ilvl w:val="0"/>
          <w:numId w:val="2"/>
        </w:numPr>
        <w:tabs>
          <w:tab w:val="left" w:pos="1801"/>
        </w:tabs>
        <w:ind w:left="568" w:right="182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нарушения уполномоченными организациями порядка </w:t>
      </w:r>
      <w:r>
        <w:rPr>
          <w:color w:val="000000" w:themeColor="text1"/>
          <w:spacing w:val="-2"/>
          <w:sz w:val="28"/>
          <w:szCs w:val="28"/>
        </w:rPr>
        <w:t>эксплуатации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платных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или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служебных парковок;</w:t>
      </w:r>
    </w:p>
    <w:p w:rsidR="00350DCB" w:rsidRDefault="00B434B1">
      <w:pPr>
        <w:pStyle w:val="af"/>
        <w:numPr>
          <w:ilvl w:val="0"/>
          <w:numId w:val="2"/>
        </w:numPr>
        <w:tabs>
          <w:tab w:val="left" w:pos="1846"/>
        </w:tabs>
        <w:ind w:left="570" w:right="199" w:firstLine="5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специальных мероприятий (праздничные манифестации,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соревнования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др.).</w:t>
      </w:r>
    </w:p>
    <w:p w:rsidR="00350DCB" w:rsidRDefault="00B434B1">
      <w:pPr>
        <w:pStyle w:val="a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приостановлении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прекращении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использования </w:t>
      </w:r>
      <w:r>
        <w:rPr>
          <w:color w:val="000000" w:themeColor="text1"/>
          <w:spacing w:val="-2"/>
          <w:sz w:val="28"/>
          <w:szCs w:val="28"/>
        </w:rPr>
        <w:t>парковки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принимается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постановлением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администрации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 w:rsidR="00F9037E">
        <w:rPr>
          <w:b/>
          <w:color w:val="000000" w:themeColor="text1"/>
          <w:spacing w:val="-2"/>
          <w:sz w:val="28"/>
          <w:szCs w:val="28"/>
        </w:rPr>
        <w:t>Нагорьевского</w:t>
      </w:r>
      <w:r>
        <w:rPr>
          <w:b/>
          <w:color w:val="000000" w:themeColor="text1"/>
          <w:spacing w:val="-2"/>
          <w:sz w:val="28"/>
          <w:szCs w:val="28"/>
        </w:rPr>
        <w:t xml:space="preserve"> сельского поселения </w:t>
      </w:r>
      <w:r>
        <w:rPr>
          <w:b/>
          <w:color w:val="111111"/>
          <w:spacing w:val="-2"/>
          <w:sz w:val="28"/>
          <w:szCs w:val="28"/>
        </w:rPr>
        <w:t xml:space="preserve"> муниципального района «Ровеньский район» Белгородской области</w:t>
      </w:r>
      <w:bookmarkStart w:id="10" w:name="_GoBack13"/>
      <w:bookmarkEnd w:id="10"/>
      <w:r>
        <w:rPr>
          <w:color w:val="11111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обращению уполномоченной организации или по согласованию с ней. При отсутствии такого </w:t>
      </w:r>
      <w:r>
        <w:rPr>
          <w:color w:val="000000" w:themeColor="text1"/>
          <w:spacing w:val="-4"/>
          <w:sz w:val="28"/>
          <w:szCs w:val="28"/>
        </w:rPr>
        <w:t>согласования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приостановления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или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прекращение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использования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парковки </w:t>
      </w:r>
      <w:r>
        <w:rPr>
          <w:color w:val="000000" w:themeColor="text1"/>
          <w:sz w:val="28"/>
          <w:szCs w:val="28"/>
        </w:rPr>
        <w:t>осуществляется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судебном порядке.</w:t>
      </w: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350DCB">
      <w:pPr>
        <w:pStyle w:val="af"/>
        <w:rPr>
          <w:color w:val="000000" w:themeColor="text1"/>
          <w:sz w:val="28"/>
          <w:szCs w:val="28"/>
        </w:rPr>
      </w:pPr>
    </w:p>
    <w:p w:rsidR="00350DCB" w:rsidRDefault="00B434B1">
      <w:pPr>
        <w:spacing w:after="0" w:line="240" w:lineRule="auto"/>
        <w:ind w:left="4565" w:right="4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26" behindDoc="0" locked="0" layoutInCell="0" allowOverlap="1" wp14:anchorId="5333AEAC" wp14:editId="00C0D0B5">
                <wp:simplePos x="0" y="0"/>
                <wp:positionH relativeFrom="page">
                  <wp:posOffset>6327775</wp:posOffset>
                </wp:positionH>
                <wp:positionV relativeFrom="page">
                  <wp:posOffset>10634345</wp:posOffset>
                </wp:positionV>
                <wp:extent cx="1232535" cy="1905"/>
                <wp:effectExtent l="0" t="0" r="0" b="0"/>
                <wp:wrapNone/>
                <wp:docPr id="1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900">
                              <a:moveTo>
                                <a:pt x="0" y="0"/>
                              </a:moveTo>
                              <a:lnTo>
                                <a:pt x="1231392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67676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Приложение №1</w:t>
      </w:r>
    </w:p>
    <w:p w:rsidR="00350DCB" w:rsidRDefault="00B434B1">
      <w:pPr>
        <w:spacing w:after="0" w:line="240" w:lineRule="auto"/>
        <w:ind w:left="4547" w:right="47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F9037E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>оложению</w:t>
      </w:r>
    </w:p>
    <w:p w:rsidR="00350DCB" w:rsidRDefault="00B434B1">
      <w:pPr>
        <w:spacing w:after="0" w:line="240" w:lineRule="auto"/>
        <w:ind w:left="5197" w:right="1132" w:firstLine="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установлении порядка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создания</w:t>
      </w: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парковок</w:t>
      </w:r>
    </w:p>
    <w:p w:rsidR="00350DCB" w:rsidRDefault="00B434B1">
      <w:pPr>
        <w:spacing w:after="0" w:line="240" w:lineRule="auto"/>
        <w:ind w:left="4547" w:right="45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(парковочных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мест),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расположенных</w:t>
      </w:r>
    </w:p>
    <w:p w:rsidR="00350DCB" w:rsidRDefault="00B434B1">
      <w:pPr>
        <w:spacing w:after="0" w:line="240" w:lineRule="auto"/>
        <w:ind w:left="4686" w:right="629" w:firstLine="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автомобильных дорогах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пользования местного </w:t>
      </w:r>
      <w:r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значения</w:t>
      </w:r>
      <w:r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="00F9037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Нагорьевского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/>
          <w:color w:val="111111"/>
          <w:spacing w:val="-2"/>
          <w:sz w:val="28"/>
          <w:szCs w:val="28"/>
        </w:rPr>
        <w:t>муниципального района «Ровеньский район» Белгородской области</w:t>
      </w:r>
      <w:bookmarkStart w:id="11" w:name="_GoBack14"/>
      <w:bookmarkStart w:id="12" w:name="_GoBack"/>
      <w:bookmarkEnd w:id="11"/>
      <w:bookmarkEnd w:id="12"/>
    </w:p>
    <w:p w:rsidR="00350DCB" w:rsidRDefault="00350DCB">
      <w:pPr>
        <w:pStyle w:val="a9"/>
        <w:jc w:val="left"/>
        <w:rPr>
          <w:b/>
          <w:color w:val="111111"/>
          <w:sz w:val="28"/>
          <w:szCs w:val="28"/>
        </w:rPr>
      </w:pPr>
    </w:p>
    <w:p w:rsidR="00350DCB" w:rsidRDefault="00350DCB">
      <w:pPr>
        <w:pStyle w:val="a9"/>
        <w:spacing w:before="329"/>
        <w:jc w:val="left"/>
        <w:rPr>
          <w:b/>
          <w:color w:val="000000" w:themeColor="text1"/>
          <w:sz w:val="28"/>
          <w:szCs w:val="28"/>
        </w:rPr>
      </w:pPr>
    </w:p>
    <w:p w:rsidR="00350DCB" w:rsidRDefault="00B434B1">
      <w:pPr>
        <w:pStyle w:val="a9"/>
        <w:ind w:left="389" w:right="45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МЕТОДИКА</w:t>
      </w:r>
    </w:p>
    <w:p w:rsidR="00350DCB" w:rsidRDefault="00B434B1">
      <w:pPr>
        <w:spacing w:before="233" w:line="264" w:lineRule="auto"/>
        <w:ind w:left="219" w:right="272" w:hanging="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Расчета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размера</w:t>
      </w:r>
      <w:r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платы</w:t>
      </w:r>
      <w:r>
        <w:rPr>
          <w:rFonts w:ascii="Times New Roman" w:hAnsi="Times New Roman" w:cs="Times New Roman"/>
          <w:b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0000" w:themeColor="text1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пользование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платной</w:t>
      </w:r>
      <w:r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color w:val="000000" w:themeColor="text1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парковками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(парковочными</w:t>
      </w:r>
      <w:r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местами),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расположенными</w:t>
      </w:r>
      <w:r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автомобильных</w:t>
      </w:r>
      <w:r>
        <w:rPr>
          <w:rFonts w:ascii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дорогах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color w:val="000000" w:themeColor="text1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пользования местного</w:t>
      </w: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значения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F9037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Нагорьевского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111111"/>
          <w:spacing w:val="-2"/>
          <w:sz w:val="28"/>
          <w:szCs w:val="28"/>
        </w:rPr>
        <w:t xml:space="preserve"> муниципального района «Ровеньский район» Белгородской области</w:t>
      </w:r>
    </w:p>
    <w:p w:rsidR="00350DCB" w:rsidRDefault="00B434B1">
      <w:pPr>
        <w:pStyle w:val="a9"/>
        <w:spacing w:before="1" w:line="264" w:lineRule="auto"/>
        <w:ind w:left="123" w:right="178" w:firstLine="7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величины платы за пользование платной парковкой (парковочными местами), </w:t>
      </w:r>
      <w:r>
        <w:rPr>
          <w:color w:val="000000" w:themeColor="text1"/>
          <w:sz w:val="28"/>
          <w:szCs w:val="28"/>
        </w:rPr>
        <w:t>расположенной на автомобильной дороге, за 1 сутки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формуле:</w:t>
      </w:r>
    </w:p>
    <w:p w:rsidR="00350DCB" w:rsidRDefault="00B434B1">
      <w:pPr>
        <w:pStyle w:val="a9"/>
        <w:spacing w:line="332" w:lineRule="exact"/>
        <w:ind w:left="8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где:</w:t>
      </w:r>
    </w:p>
    <w:p w:rsidR="00350DCB" w:rsidRDefault="00B434B1">
      <w:pPr>
        <w:pStyle w:val="a9"/>
        <w:spacing w:before="40" w:line="264" w:lineRule="auto"/>
        <w:ind w:left="120" w:right="167" w:firstLine="7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 xml:space="preserve">величина платы за пользование 1 машино-местом платной </w:t>
      </w:r>
      <w:r>
        <w:rPr>
          <w:color w:val="000000" w:themeColor="text1"/>
          <w:spacing w:val="-2"/>
          <w:sz w:val="28"/>
          <w:szCs w:val="28"/>
        </w:rPr>
        <w:t>парковки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(парковочным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местом),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расположенной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автомобильной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дороге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сутки,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руб./1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машино-место</w:t>
      </w:r>
      <w:r>
        <w:rPr>
          <w:color w:val="000000" w:themeColor="text1"/>
          <w:spacing w:val="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сут.;</w:t>
      </w:r>
    </w:p>
    <w:p w:rsidR="00350DCB" w:rsidRDefault="00B434B1">
      <w:pPr>
        <w:pStyle w:val="a9"/>
        <w:spacing w:line="259" w:lineRule="auto"/>
        <w:ind w:left="119" w:right="201" w:firstLine="7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 xml:space="preserve">площадь 1 машино-места на платной парковке (парковочного </w:t>
      </w:r>
      <w:r>
        <w:rPr>
          <w:color w:val="000000" w:themeColor="text1"/>
          <w:spacing w:val="-2"/>
          <w:sz w:val="28"/>
          <w:szCs w:val="28"/>
        </w:rPr>
        <w:t>места),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расположенной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автомобильной дороге,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кв.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м;</w:t>
      </w:r>
    </w:p>
    <w:p w:rsidR="00350DCB" w:rsidRDefault="00B434B1">
      <w:pPr>
        <w:pStyle w:val="a9"/>
        <w:spacing w:before="11" w:line="264" w:lineRule="auto"/>
        <w:ind w:left="118" w:right="176" w:firstLine="75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 xml:space="preserve">затраты на содержание (в том числе текущий ремонт и обустройство) 1 кв. м/сут. Территории парковки (парковочных мест), расположенной на автомобильной дороге, (автодороги, на которой расположена парковка (парковочные места) и на модернизацию парковок </w:t>
      </w:r>
      <w:r>
        <w:rPr>
          <w:color w:val="000000" w:themeColor="text1"/>
          <w:spacing w:val="-2"/>
          <w:sz w:val="28"/>
          <w:szCs w:val="28"/>
        </w:rPr>
        <w:t>(парковочных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мест),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расположенных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дорогах,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руб.;</w:t>
      </w:r>
    </w:p>
    <w:p w:rsidR="00350DCB" w:rsidRDefault="00B434B1">
      <w:pPr>
        <w:pStyle w:val="a9"/>
        <w:spacing w:line="264" w:lineRule="auto"/>
        <w:ind w:left="112" w:right="171" w:firstLine="694"/>
        <w:rPr>
          <w:color w:val="000000" w:themeColor="text1"/>
          <w:sz w:val="28"/>
          <w:szCs w:val="28"/>
        </w:rPr>
        <w:sectPr w:rsidR="00350DCB">
          <w:headerReference w:type="default" r:id="rId13"/>
          <w:pgSz w:w="11920" w:h="16838"/>
          <w:pgMar w:top="920" w:right="708" w:bottom="0" w:left="1559" w:header="717" w:footer="0" w:gutter="0"/>
          <w:cols w:space="720"/>
          <w:formProt w:val="0"/>
          <w:docGrid w:linePitch="100" w:charSpace="4096"/>
        </w:sectPr>
      </w:pPr>
      <w:r>
        <w:rPr>
          <w:color w:val="000000" w:themeColor="text1"/>
          <w:sz w:val="28"/>
          <w:szCs w:val="28"/>
        </w:rPr>
        <w:t xml:space="preserve">R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>коэффициент, размер которого зависит от места расположения платная парковка(парковочные места), расположенная на автомобильной дороге,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соста</w:t>
      </w:r>
      <w:r>
        <w:rPr>
          <w:color w:val="000000" w:themeColor="text1"/>
          <w:sz w:val="28"/>
          <w:szCs w:val="28"/>
        </w:rPr>
        <w:t>вляет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центральной части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населенного пункта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 2100, для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остальной части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1000.</w:t>
      </w:r>
    </w:p>
    <w:p w:rsidR="00350DCB" w:rsidRDefault="00B434B1">
      <w:pPr>
        <w:pStyle w:val="a9"/>
        <w:tabs>
          <w:tab w:val="left" w:pos="1873"/>
          <w:tab w:val="left" w:pos="2725"/>
          <w:tab w:val="left" w:pos="3630"/>
          <w:tab w:val="left" w:pos="4928"/>
          <w:tab w:val="left" w:pos="7639"/>
          <w:tab w:val="left" w:pos="9148"/>
        </w:tabs>
        <w:spacing w:before="220"/>
        <w:ind w:left="144"/>
        <w:jc w:val="left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1270" distB="1270" distL="1270" distR="1270" simplePos="0" relativeHeight="27" behindDoc="0" locked="0" layoutInCell="0" allowOverlap="1" wp14:anchorId="4A58CFCC">
                <wp:simplePos x="0" y="0"/>
                <wp:positionH relativeFrom="page">
                  <wp:posOffset>6278880</wp:posOffset>
                </wp:positionH>
                <wp:positionV relativeFrom="page">
                  <wp:posOffset>10643235</wp:posOffset>
                </wp:positionV>
                <wp:extent cx="1283970" cy="1905"/>
                <wp:effectExtent l="0" t="0" r="0" b="0"/>
                <wp:wrapNone/>
                <wp:docPr id="13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>
                              <a:moveTo>
                                <a:pt x="0" y="0"/>
                              </a:moveTo>
                              <a:lnTo>
                                <a:pt x="1283208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 w:themeColor="text1"/>
          <w:spacing w:val="-2"/>
          <w:sz w:val="28"/>
          <w:szCs w:val="28"/>
        </w:rPr>
        <w:t>Центральная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4"/>
          <w:sz w:val="28"/>
          <w:szCs w:val="28"/>
        </w:rPr>
        <w:t>часть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имеет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границы,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2"/>
          <w:sz w:val="28"/>
          <w:szCs w:val="28"/>
        </w:rPr>
        <w:t>проходящие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5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pacing w:val="-5"/>
          <w:sz w:val="28"/>
          <w:szCs w:val="28"/>
        </w:rPr>
        <w:t>ул.</w:t>
      </w:r>
    </w:p>
    <w:p w:rsidR="00350DCB" w:rsidRDefault="00B434B1">
      <w:pPr>
        <w:pStyle w:val="a9"/>
        <w:spacing w:before="84"/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445" distB="0" distL="4445" distR="0" simplePos="0" relativeHeight="6" behindDoc="1" locked="0" layoutInCell="0" allowOverlap="1" wp14:anchorId="6EA9675F">
                <wp:simplePos x="0" y="0"/>
                <wp:positionH relativeFrom="page">
                  <wp:posOffset>1310640</wp:posOffset>
                </wp:positionH>
                <wp:positionV relativeFrom="paragraph">
                  <wp:posOffset>215900</wp:posOffset>
                </wp:positionV>
                <wp:extent cx="2058035" cy="1905"/>
                <wp:effectExtent l="0" t="0" r="19050" b="17780"/>
                <wp:wrapTopAndBottom/>
                <wp:docPr id="14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350DCB" w:rsidRDefault="00B434B1">
      <w:pPr>
        <w:pStyle w:val="a9"/>
        <w:spacing w:before="51" w:line="259" w:lineRule="auto"/>
        <w:ind w:left="139" w:right="151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w w:val="90"/>
          <w:sz w:val="28"/>
          <w:szCs w:val="28"/>
        </w:rPr>
        <w:t>—</w:t>
      </w:r>
      <w:r>
        <w:rPr>
          <w:color w:val="000000" w:themeColor="text1"/>
          <w:spacing w:val="-10"/>
          <w:w w:val="9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поправочный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коэффициент,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дифференцирующий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размер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платы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pacing w:val="-4"/>
          <w:sz w:val="28"/>
          <w:szCs w:val="28"/>
        </w:rPr>
        <w:t>пользование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платной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парковкой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(парковочными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местами),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расположенной на </w:t>
      </w:r>
      <w:r>
        <w:rPr>
          <w:color w:val="000000" w:themeColor="text1"/>
          <w:sz w:val="28"/>
          <w:szCs w:val="28"/>
        </w:rPr>
        <w:t xml:space="preserve">автомобильной дороге, в зависимости от типа и грузоподъемности </w:t>
      </w:r>
      <w:r>
        <w:rPr>
          <w:color w:val="000000" w:themeColor="text1"/>
          <w:spacing w:val="-2"/>
          <w:sz w:val="28"/>
          <w:szCs w:val="28"/>
        </w:rPr>
        <w:t>автотранспортных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средств,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применительно к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двум группам</w:t>
      </w:r>
    </w:p>
    <w:p w:rsidR="00350DCB" w:rsidRDefault="00350DCB">
      <w:pPr>
        <w:pStyle w:val="a9"/>
        <w:spacing w:before="50"/>
        <w:jc w:val="left"/>
        <w:rPr>
          <w:color w:val="000000" w:themeColor="text1"/>
          <w:sz w:val="28"/>
          <w:szCs w:val="28"/>
        </w:rPr>
      </w:pPr>
    </w:p>
    <w:tbl>
      <w:tblPr>
        <w:tblStyle w:val="TableNormal"/>
        <w:tblW w:w="9585" w:type="dxa"/>
        <w:tblInd w:w="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66"/>
        <w:gridCol w:w="1776"/>
        <w:gridCol w:w="1363"/>
        <w:gridCol w:w="1880"/>
      </w:tblGrid>
      <w:tr w:rsidR="00350DCB">
        <w:trPr>
          <w:trHeight w:val="1247"/>
        </w:trPr>
        <w:tc>
          <w:tcPr>
            <w:tcW w:w="456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2" w:lineRule="exact"/>
              <w:ind w:left="126"/>
              <w:rPr>
                <w:color w:val="000000" w:themeColor="text1"/>
                <w:sz w:val="28"/>
                <w:szCs w:val="28"/>
              </w:rPr>
            </w:pP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Группы</w:t>
            </w:r>
            <w:r w:rsidRPr="00F9037E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и</w:t>
            </w:r>
            <w:r w:rsidRPr="00F9037E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виды</w:t>
            </w:r>
            <w:r w:rsidRPr="00F9037E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автотранспортных</w:t>
            </w:r>
          </w:p>
          <w:p w:rsidR="00350DCB" w:rsidRDefault="00B434B1">
            <w:pPr>
              <w:pStyle w:val="TableParagraph"/>
              <w:spacing w:before="31"/>
              <w:ind w:left="12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17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2" w:lineRule="exact"/>
              <w:ind w:right="1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Обозначение</w:t>
            </w:r>
          </w:p>
        </w:tc>
        <w:tc>
          <w:tcPr>
            <w:tcW w:w="136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2" w:lineRule="exact"/>
              <w:ind w:left="2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Macca,</w:t>
            </w:r>
          </w:p>
          <w:p w:rsidR="00350DCB" w:rsidRDefault="00B434B1">
            <w:pPr>
              <w:pStyle w:val="TableParagraph"/>
              <w:spacing w:before="31"/>
              <w:ind w:left="4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тонн</w:t>
            </w:r>
          </w:p>
        </w:tc>
        <w:tc>
          <w:tcPr>
            <w:tcW w:w="188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2" w:lineRule="exact"/>
              <w:ind w:left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Поправочный</w:t>
            </w:r>
          </w:p>
          <w:p w:rsidR="00350DCB" w:rsidRDefault="00B434B1">
            <w:pPr>
              <w:pStyle w:val="TableParagraph"/>
              <w:spacing w:before="31"/>
              <w:ind w:left="14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коэффициент</w:t>
            </w:r>
          </w:p>
        </w:tc>
      </w:tr>
      <w:tr w:rsidR="00350DCB">
        <w:trPr>
          <w:trHeight w:val="2941"/>
        </w:trPr>
        <w:tc>
          <w:tcPr>
            <w:tcW w:w="456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298" w:lineRule="exact"/>
              <w:ind w:left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F9037E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2"/>
                <w:sz w:val="28"/>
                <w:szCs w:val="28"/>
              </w:rPr>
              <w:t>группа</w:t>
            </w:r>
          </w:p>
          <w:p w:rsidR="00350DCB" w:rsidRDefault="00B434B1">
            <w:pPr>
              <w:pStyle w:val="TableParagraph"/>
              <w:spacing w:before="31" w:line="264" w:lineRule="auto"/>
              <w:ind w:left="125" w:right="126" w:hanging="4"/>
              <w:rPr>
                <w:color w:val="000000" w:themeColor="text1"/>
                <w:sz w:val="28"/>
                <w:szCs w:val="28"/>
              </w:rPr>
            </w:pP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Мотоциклы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с</w:t>
            </w:r>
            <w:r w:rsidRPr="00F9037E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прицепом</w:t>
            </w:r>
            <w:r w:rsidRPr="00F9037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 xml:space="preserve">(коляской) </w:t>
            </w:r>
            <w:r w:rsidRPr="00F9037E">
              <w:rPr>
                <w:color w:val="000000" w:themeColor="text1"/>
                <w:sz w:val="28"/>
                <w:szCs w:val="28"/>
              </w:rPr>
              <w:t>и без них;</w:t>
            </w:r>
          </w:p>
          <w:p w:rsidR="00350DCB" w:rsidRDefault="00B434B1">
            <w:pPr>
              <w:pStyle w:val="TableParagraph"/>
              <w:spacing w:before="4" w:line="264" w:lineRule="auto"/>
              <w:ind w:left="120" w:firstLine="3"/>
              <w:rPr>
                <w:color w:val="000000" w:themeColor="text1"/>
                <w:sz w:val="28"/>
                <w:szCs w:val="28"/>
              </w:rPr>
            </w:pP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Легковые</w:t>
            </w:r>
            <w:r w:rsidRPr="00F9037E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автомобили</w:t>
            </w:r>
            <w:r w:rsidRPr="00F9037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>с</w:t>
            </w:r>
            <w:r w:rsidRPr="00F9037E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6"/>
                <w:sz w:val="28"/>
                <w:szCs w:val="28"/>
              </w:rPr>
              <w:t xml:space="preserve">прицепом и </w:t>
            </w:r>
            <w:r w:rsidRPr="00F9037E">
              <w:rPr>
                <w:color w:val="000000" w:themeColor="text1"/>
                <w:sz w:val="28"/>
                <w:szCs w:val="28"/>
              </w:rPr>
              <w:t>без них;</w:t>
            </w:r>
          </w:p>
          <w:p w:rsidR="00350DCB" w:rsidRDefault="00B434B1">
            <w:pPr>
              <w:pStyle w:val="TableParagraph"/>
              <w:spacing w:line="264" w:lineRule="auto"/>
              <w:ind w:left="118" w:right="326" w:firstLine="2"/>
              <w:rPr>
                <w:color w:val="000000" w:themeColor="text1"/>
                <w:sz w:val="28"/>
                <w:szCs w:val="28"/>
              </w:rPr>
            </w:pP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Фургоны,</w:t>
            </w:r>
            <w:r w:rsidRPr="00F9037E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автобусы</w:t>
            </w:r>
            <w:r w:rsidRPr="00F9037E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с</w:t>
            </w:r>
            <w:r w:rsidRPr="00F9037E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>числом</w:t>
            </w:r>
            <w:r w:rsidRPr="00F9037E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4"/>
                <w:sz w:val="28"/>
                <w:szCs w:val="28"/>
              </w:rPr>
              <w:t xml:space="preserve">мест </w:t>
            </w:r>
            <w:r w:rsidRPr="00F9037E">
              <w:rPr>
                <w:color w:val="000000" w:themeColor="text1"/>
                <w:sz w:val="28"/>
                <w:szCs w:val="28"/>
              </w:rPr>
              <w:t>для</w:t>
            </w:r>
            <w:r w:rsidRPr="00F9037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z w:val="28"/>
                <w:szCs w:val="28"/>
              </w:rPr>
              <w:t>сидения до</w:t>
            </w:r>
            <w:r w:rsidRPr="00F9037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z w:val="28"/>
                <w:szCs w:val="28"/>
              </w:rPr>
              <w:t xml:space="preserve">11, грузовые </w:t>
            </w:r>
            <w:r w:rsidRPr="00F9037E">
              <w:rPr>
                <w:color w:val="000000" w:themeColor="text1"/>
                <w:spacing w:val="-2"/>
                <w:sz w:val="28"/>
                <w:szCs w:val="28"/>
              </w:rPr>
              <w:t>автомобили</w:t>
            </w:r>
          </w:p>
        </w:tc>
        <w:tc>
          <w:tcPr>
            <w:tcW w:w="17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293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>Г1</w:t>
            </w:r>
          </w:p>
        </w:tc>
        <w:tc>
          <w:tcPr>
            <w:tcW w:w="136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293" w:lineRule="exact"/>
              <w:ind w:left="2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До</w:t>
            </w:r>
            <w:r>
              <w:rPr>
                <w:color w:val="000000" w:themeColor="text1"/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>3.5</w:t>
            </w:r>
          </w:p>
        </w:tc>
        <w:tc>
          <w:tcPr>
            <w:tcW w:w="188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7" w:lineRule="exact"/>
              <w:ind w:left="16" w:right="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к=</w:t>
            </w:r>
            <w:r>
              <w:rPr>
                <w:color w:val="000000" w:themeColor="text1"/>
                <w:spacing w:val="-1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i</w:t>
            </w:r>
          </w:p>
        </w:tc>
      </w:tr>
      <w:tr w:rsidR="00350DCB">
        <w:trPr>
          <w:trHeight w:val="1482"/>
        </w:trPr>
        <w:tc>
          <w:tcPr>
            <w:tcW w:w="456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02" w:lineRule="exact"/>
              <w:ind w:left="1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9037E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2"/>
                <w:sz w:val="28"/>
                <w:szCs w:val="28"/>
              </w:rPr>
              <w:t>группа</w:t>
            </w:r>
          </w:p>
          <w:p w:rsidR="00350DCB" w:rsidRDefault="00B434B1">
            <w:pPr>
              <w:pStyle w:val="TableParagraph"/>
              <w:spacing w:before="36" w:line="264" w:lineRule="auto"/>
              <w:ind w:left="118" w:right="535" w:hanging="2"/>
              <w:rPr>
                <w:color w:val="000000" w:themeColor="text1"/>
                <w:sz w:val="28"/>
                <w:szCs w:val="28"/>
              </w:rPr>
            </w:pPr>
            <w:r w:rsidRPr="00F9037E">
              <w:rPr>
                <w:color w:val="000000" w:themeColor="text1"/>
                <w:spacing w:val="-8"/>
                <w:sz w:val="28"/>
                <w:szCs w:val="28"/>
              </w:rPr>
              <w:t>Грузовые</w:t>
            </w:r>
            <w:r w:rsidRPr="00F9037E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F9037E">
              <w:rPr>
                <w:color w:val="000000" w:themeColor="text1"/>
                <w:spacing w:val="-8"/>
                <w:sz w:val="28"/>
                <w:szCs w:val="28"/>
              </w:rPr>
              <w:t xml:space="preserve">автомобили; </w:t>
            </w:r>
            <w:r w:rsidRPr="00F9037E">
              <w:rPr>
                <w:color w:val="000000" w:themeColor="text1"/>
                <w:spacing w:val="-2"/>
                <w:sz w:val="28"/>
                <w:szCs w:val="28"/>
              </w:rPr>
              <w:t>Трейлеры;</w:t>
            </w:r>
          </w:p>
          <w:p w:rsidR="00350DCB" w:rsidRDefault="00B434B1">
            <w:pPr>
              <w:pStyle w:val="TableParagraph"/>
              <w:spacing w:line="332" w:lineRule="exact"/>
              <w:ind w:left="1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Автобусы</w:t>
            </w:r>
          </w:p>
        </w:tc>
        <w:tc>
          <w:tcPr>
            <w:tcW w:w="17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13" w:lineRule="exact"/>
              <w:ind w:right="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>Г2</w:t>
            </w:r>
          </w:p>
        </w:tc>
        <w:tc>
          <w:tcPr>
            <w:tcW w:w="136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302" w:lineRule="exact"/>
              <w:ind w:left="29" w:right="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До</w:t>
            </w:r>
            <w:r>
              <w:rPr>
                <w:color w:val="000000" w:themeColor="text1"/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>3.5</w:t>
            </w:r>
          </w:p>
        </w:tc>
        <w:tc>
          <w:tcPr>
            <w:tcW w:w="188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50DCB" w:rsidRDefault="00B434B1">
            <w:pPr>
              <w:pStyle w:val="TableParagraph"/>
              <w:spacing w:line="298" w:lineRule="exact"/>
              <w:ind w:left="24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К</w:t>
            </w:r>
            <w:r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color w:val="000000" w:themeColor="text1"/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4</w:t>
            </w:r>
          </w:p>
        </w:tc>
      </w:tr>
    </w:tbl>
    <w:p w:rsidR="00350DCB" w:rsidRDefault="00B434B1">
      <w:pPr>
        <w:pStyle w:val="a9"/>
        <w:spacing w:line="266" w:lineRule="auto"/>
        <w:ind w:left="128" w:right="174" w:firstLine="6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Расчетная величина платы за </w:t>
      </w:r>
      <w:r>
        <w:rPr>
          <w:color w:val="000000" w:themeColor="text1"/>
          <w:sz w:val="28"/>
          <w:szCs w:val="28"/>
        </w:rPr>
        <w:t>пользование платной парковкой (парковочными местами), расположенной 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автомобильной дороге,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 рассчитывается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формуле:</w:t>
      </w:r>
    </w:p>
    <w:p w:rsidR="00350DCB" w:rsidRDefault="00B434B1">
      <w:pPr>
        <w:pStyle w:val="a9"/>
        <w:spacing w:line="327" w:lineRule="exact"/>
        <w:ind w:left="74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Рчас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где:</w:t>
      </w:r>
    </w:p>
    <w:p w:rsidR="00350DCB" w:rsidRDefault="00B434B1">
      <w:pPr>
        <w:pStyle w:val="a9"/>
        <w:spacing w:before="1" w:line="264" w:lineRule="auto"/>
        <w:ind w:left="131" w:right="180" w:firstLine="6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Рчас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>величина платы за пользование 1 машино-местом платной парковки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(парковочным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местом),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расположен</w:t>
      </w:r>
      <w:r>
        <w:rPr>
          <w:color w:val="000000" w:themeColor="text1"/>
          <w:sz w:val="28"/>
          <w:szCs w:val="28"/>
        </w:rPr>
        <w:t>ной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автомобильной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дороге, руб./1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машино-место</w:t>
      </w:r>
      <w:r>
        <w:rPr>
          <w:color w:val="000000" w:themeColor="text1"/>
          <w:spacing w:val="2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сут.;</w:t>
      </w:r>
    </w:p>
    <w:p w:rsidR="00350DCB" w:rsidRDefault="00B434B1">
      <w:pPr>
        <w:pStyle w:val="a9"/>
        <w:spacing w:before="9" w:line="264" w:lineRule="auto"/>
        <w:ind w:left="131" w:right="171" w:firstLine="68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 </w:t>
      </w:r>
      <w:r>
        <w:rPr>
          <w:color w:val="000000" w:themeColor="text1"/>
          <w:w w:val="90"/>
          <w:sz w:val="28"/>
          <w:szCs w:val="28"/>
        </w:rPr>
        <w:t xml:space="preserve">— </w:t>
      </w:r>
      <w:r>
        <w:rPr>
          <w:color w:val="000000" w:themeColor="text1"/>
          <w:sz w:val="28"/>
          <w:szCs w:val="28"/>
        </w:rPr>
        <w:t>пересчетный коэффициент, равный средней продолжительности рабочего дня.</w:t>
      </w:r>
    </w:p>
    <w:p w:rsidR="00350DCB" w:rsidRDefault="00B434B1">
      <w:pPr>
        <w:pStyle w:val="a9"/>
        <w:spacing w:line="266" w:lineRule="auto"/>
        <w:ind w:left="125" w:right="166" w:firstLine="6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Рассчитанные значения размера платы (тарифы) за пользование платными парковками (парковочными местами), расположенными на</w:t>
      </w:r>
      <w:r>
        <w:rPr>
          <w:color w:val="000000" w:themeColor="text1"/>
          <w:sz w:val="28"/>
          <w:szCs w:val="28"/>
        </w:rPr>
        <w:t xml:space="preserve"> автомобильных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дорогах,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устанавливаются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сутки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час.</w:t>
      </w:r>
    </w:p>
    <w:p w:rsidR="00350DCB" w:rsidRDefault="00B434B1">
      <w:pPr>
        <w:pStyle w:val="a9"/>
        <w:spacing w:line="259" w:lineRule="auto"/>
        <w:ind w:left="131" w:right="192" w:firstLine="684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Плата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пользование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платными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парковками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(парковочными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местами), расположенными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на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автомобильных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дорогах,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взимается:</w:t>
      </w:r>
    </w:p>
    <w:p w:rsidR="00350DCB" w:rsidRDefault="00B434B1">
      <w:pPr>
        <w:pStyle w:val="a9"/>
        <w:spacing w:before="1" w:line="264" w:lineRule="auto"/>
        <w:ind w:left="127" w:right="166" w:firstLine="6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посуточной оплаты: плата взимается за полные сутки вне зависимости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фактического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нахождения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транспортного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средства на</w:t>
      </w:r>
      <w:r>
        <w:rPr>
          <w:color w:val="000000" w:themeColor="text1"/>
          <w:spacing w:val="2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платной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парковке</w:t>
      </w:r>
      <w:r>
        <w:rPr>
          <w:color w:val="000000" w:themeColor="text1"/>
          <w:spacing w:val="3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(парковочном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месте),</w:t>
      </w:r>
      <w:r>
        <w:rPr>
          <w:color w:val="000000" w:themeColor="text1"/>
          <w:spacing w:val="2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2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этом</w:t>
      </w:r>
      <w:r>
        <w:rPr>
          <w:color w:val="000000" w:themeColor="text1"/>
          <w:spacing w:val="2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период</w:t>
      </w:r>
      <w:r>
        <w:rPr>
          <w:color w:val="000000" w:themeColor="text1"/>
          <w:spacing w:val="2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отсутствия</w:t>
      </w:r>
    </w:p>
    <w:p w:rsidR="00350DCB" w:rsidRDefault="00350DCB">
      <w:pPr>
        <w:pStyle w:val="a9"/>
        <w:spacing w:line="264" w:lineRule="auto"/>
        <w:rPr>
          <w:color w:val="000000" w:themeColor="text1"/>
          <w:sz w:val="28"/>
          <w:szCs w:val="28"/>
        </w:rPr>
      </w:pPr>
    </w:p>
    <w:p w:rsidR="00350DCB" w:rsidRDefault="00350DCB">
      <w:pPr>
        <w:pStyle w:val="a9"/>
        <w:spacing w:line="264" w:lineRule="auto"/>
        <w:rPr>
          <w:color w:val="000000" w:themeColor="text1"/>
          <w:sz w:val="28"/>
          <w:szCs w:val="28"/>
        </w:rPr>
      </w:pPr>
    </w:p>
    <w:p w:rsidR="00350DCB" w:rsidRDefault="00350DCB">
      <w:pPr>
        <w:pStyle w:val="a9"/>
        <w:spacing w:line="264" w:lineRule="auto"/>
        <w:rPr>
          <w:color w:val="000000" w:themeColor="text1"/>
          <w:sz w:val="28"/>
          <w:szCs w:val="28"/>
        </w:rPr>
      </w:pPr>
    </w:p>
    <w:p w:rsidR="00350DCB" w:rsidRDefault="00350DCB">
      <w:pPr>
        <w:pStyle w:val="a9"/>
        <w:spacing w:line="264" w:lineRule="auto"/>
        <w:rPr>
          <w:color w:val="000000" w:themeColor="text1"/>
          <w:sz w:val="28"/>
          <w:szCs w:val="28"/>
        </w:rPr>
      </w:pPr>
    </w:p>
    <w:p w:rsidR="00350DCB" w:rsidRDefault="00B434B1">
      <w:pPr>
        <w:pStyle w:val="a9"/>
        <w:spacing w:line="264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Транспортного средства на платной парковке на оплаченный период (сутки) для указанного транспортного средства сохраняется </w:t>
      </w:r>
      <w:r>
        <w:rPr>
          <w:color w:val="000000" w:themeColor="text1"/>
          <w:sz w:val="28"/>
          <w:szCs w:val="28"/>
        </w:rPr>
        <w:t>свободное парковочное место;</w:t>
      </w:r>
    </w:p>
    <w:p w:rsidR="00350DCB" w:rsidRDefault="00B434B1">
      <w:pPr>
        <w:pStyle w:val="a9"/>
        <w:spacing w:line="264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почасовой оплаты: плата взимается за полный час ( при нахождении транспортного средства на платной парковке более 5 минут) вне зависимости от фактического времени нахождения транспортного средства на платной парковке</w:t>
      </w:r>
      <w:r>
        <w:rPr>
          <w:color w:val="000000" w:themeColor="text1"/>
          <w:sz w:val="28"/>
          <w:szCs w:val="28"/>
        </w:rPr>
        <w:t xml:space="preserve"> (парковочной месте), при этом плата за следующий час взимается при нахождении транспортного средства на платной парковке (парковочном месте) свыше 15 минут следующего часа.</w:t>
      </w:r>
    </w:p>
    <w:sectPr w:rsidR="00350DCB">
      <w:headerReference w:type="default" r:id="rId14"/>
      <w:pgSz w:w="11920" w:h="16838"/>
      <w:pgMar w:top="920" w:right="708" w:bottom="0" w:left="1559" w:header="71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B1" w:rsidRDefault="00B434B1">
      <w:pPr>
        <w:spacing w:after="0" w:line="240" w:lineRule="auto"/>
      </w:pPr>
      <w:r>
        <w:separator/>
      </w:r>
    </w:p>
  </w:endnote>
  <w:endnote w:type="continuationSeparator" w:id="0">
    <w:p w:rsidR="00B434B1" w:rsidRDefault="00B4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B1" w:rsidRDefault="00B434B1">
      <w:pPr>
        <w:spacing w:after="0" w:line="240" w:lineRule="auto"/>
      </w:pPr>
      <w:r>
        <w:separator/>
      </w:r>
    </w:p>
  </w:footnote>
  <w:footnote w:type="continuationSeparator" w:id="0">
    <w:p w:rsidR="00B434B1" w:rsidRDefault="00B4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0198A684" wp14:editId="5838B80B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4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26" style="position:absolute;margin-left:311.65pt;margin-top:32.85pt;width:14.05pt;height:16.2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4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 wp14:anchorId="68D0A92C" wp14:editId="27F6F8B1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5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7" style="position:absolute;margin-left:311.65pt;margin-top:32.85pt;width:14.05pt;height:16.2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5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0" allowOverlap="1" wp14:anchorId="5DB6360B" wp14:editId="32443B95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6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8" style="position:absolute;margin-left:311.65pt;margin-top:32.85pt;width:14.05pt;height:16.2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6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 wp14:anchorId="7EAE9911" wp14:editId="0B332E7E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7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7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311.65pt;margin-top:32.85pt;width:14.05pt;height:16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7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 wp14:anchorId="015724A1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1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11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30" style="position:absolute;margin-left:311.65pt;margin-top:32.85pt;width:14.05pt;height:16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11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B" w:rsidRDefault="00B434B1">
    <w:pPr>
      <w:pStyle w:val="a9"/>
      <w:spacing w:line="12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0" allowOverlap="1" wp14:anchorId="015724A1">
              <wp:simplePos x="0" y="0"/>
              <wp:positionH relativeFrom="page">
                <wp:posOffset>3957955</wp:posOffset>
              </wp:positionH>
              <wp:positionV relativeFrom="page">
                <wp:posOffset>417195</wp:posOffset>
              </wp:positionV>
              <wp:extent cx="178435" cy="206375"/>
              <wp:effectExtent l="0" t="0" r="0" b="0"/>
              <wp:wrapNone/>
              <wp:docPr id="1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0DCB" w:rsidRDefault="00B434B1">
                          <w:pPr>
                            <w:pStyle w:val="af3"/>
                            <w:spacing w:before="20"/>
                            <w:ind w:left="22"/>
                            <w:rPr>
                              <w:rFonts w:ascii="Courier New" w:hAnsi="Courier New"/>
                              <w:sz w:val="25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instrText>PAGE</w:instrTex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separate"/>
                          </w:r>
                          <w:r w:rsidR="00F9037E">
                            <w:rPr>
                              <w:rFonts w:ascii="Courier New" w:hAnsi="Courier New"/>
                              <w:noProof/>
                              <w:spacing w:val="-5"/>
                              <w:w w:val="85"/>
                              <w:sz w:val="25"/>
                            </w:rPr>
                            <w:t>12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w w:val="8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31" style="position:absolute;margin-left:311.65pt;margin-top:32.85pt;width:14.05pt;height:16.2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" o:allowincell="f" filled="f" stroked="f" strokeweight="0">
              <v:textbox inset="0,0,0,0">
                <w:txbxContent>
                  <w:p w:rsidR="00350DCB" w:rsidRDefault="00B434B1">
                    <w:pPr>
                      <w:pStyle w:val="af3"/>
                      <w:spacing w:before="20"/>
                      <w:ind w:left="22"/>
                      <w:rPr>
                        <w:rFonts w:ascii="Courier New" w:hAnsi="Courier New"/>
                        <w:sz w:val="25"/>
                      </w:rPr>
                    </w:pP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instrText>PAGE</w:instrTex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separate"/>
                    </w:r>
                    <w:r w:rsidR="00F9037E">
                      <w:rPr>
                        <w:rFonts w:ascii="Courier New" w:hAnsi="Courier New"/>
                        <w:noProof/>
                        <w:spacing w:val="-5"/>
                        <w:w w:val="85"/>
                        <w:sz w:val="25"/>
                      </w:rPr>
                      <w:t>12</w:t>
                    </w:r>
                    <w:r>
                      <w:rPr>
                        <w:rFonts w:ascii="Courier New" w:hAnsi="Courier New"/>
                        <w:spacing w:val="-5"/>
                        <w:w w:val="8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44"/>
    <w:multiLevelType w:val="multilevel"/>
    <w:tmpl w:val="DDDCF4F2"/>
    <w:lvl w:ilvl="0">
      <w:start w:val="3"/>
      <w:numFmt w:val="decimal"/>
      <w:lvlText w:val="%1"/>
      <w:lvlJc w:val="left"/>
      <w:pPr>
        <w:tabs>
          <w:tab w:val="num" w:pos="0"/>
        </w:tabs>
        <w:ind w:left="1622" w:hanging="49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6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5" w:hanging="81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5" w:hanging="8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7" w:hanging="8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0" w:hanging="8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2" w:hanging="8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5" w:hanging="8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7" w:hanging="81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3EA0F17"/>
    <w:multiLevelType w:val="multilevel"/>
    <w:tmpl w:val="511ACCA0"/>
    <w:lvl w:ilvl="0">
      <w:start w:val="1"/>
      <w:numFmt w:val="decimal"/>
      <w:lvlText w:val="%1"/>
      <w:lvlJc w:val="left"/>
      <w:pPr>
        <w:tabs>
          <w:tab w:val="num" w:pos="0"/>
        </w:tabs>
        <w:ind w:left="104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" w:hanging="7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0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1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6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1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7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2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8B26C3D"/>
    <w:multiLevelType w:val="multilevel"/>
    <w:tmpl w:val="7F66FD56"/>
    <w:lvl w:ilvl="0">
      <w:start w:val="3"/>
      <w:numFmt w:val="decimal"/>
      <w:lvlText w:val="%1"/>
      <w:lvlJc w:val="left"/>
      <w:pPr>
        <w:tabs>
          <w:tab w:val="num" w:pos="0"/>
        </w:tabs>
        <w:ind w:left="263" w:hanging="727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63" w:hanging="727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9" w:hanging="727"/>
      </w:pPr>
      <w:rPr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551" w:hanging="169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56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72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88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04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20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1D8412A"/>
    <w:multiLevelType w:val="multilevel"/>
    <w:tmpl w:val="65D88164"/>
    <w:lvl w:ilvl="0">
      <w:start w:val="1"/>
      <w:numFmt w:val="decimal"/>
      <w:lvlText w:val="%1)"/>
      <w:lvlJc w:val="left"/>
      <w:pPr>
        <w:tabs>
          <w:tab w:val="num" w:pos="0"/>
        </w:tabs>
        <w:ind w:left="96" w:hanging="388"/>
      </w:pPr>
      <w:rPr>
        <w:spacing w:val="0"/>
        <w:w w:val="96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168" w:hanging="35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7"/>
        <w:sz w:val="28"/>
        <w:szCs w:val="29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343" w:hanging="49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596" w:hanging="74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40" w:hanging="7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40" w:hanging="7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60" w:hanging="7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83" w:hanging="7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06" w:hanging="74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25143F6"/>
    <w:multiLevelType w:val="multilevel"/>
    <w:tmpl w:val="0DF6F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6B0CA0"/>
    <w:multiLevelType w:val="multilevel"/>
    <w:tmpl w:val="F4089E24"/>
    <w:lvl w:ilvl="0">
      <w:numFmt w:val="bullet"/>
      <w:lvlText w:val="-"/>
      <w:lvlJc w:val="left"/>
      <w:pPr>
        <w:tabs>
          <w:tab w:val="num" w:pos="0"/>
        </w:tabs>
        <w:ind w:left="1223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3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6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6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9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3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8771C8C"/>
    <w:multiLevelType w:val="multilevel"/>
    <w:tmpl w:val="D6F2A560"/>
    <w:lvl w:ilvl="0">
      <w:start w:val="1"/>
      <w:numFmt w:val="decimal"/>
      <w:lvlText w:val="%1."/>
      <w:lvlJc w:val="left"/>
      <w:pPr>
        <w:tabs>
          <w:tab w:val="num" w:pos="0"/>
        </w:tabs>
        <w:ind w:left="87" w:hanging="457"/>
      </w:pPr>
      <w:rPr>
        <w:spacing w:val="0"/>
        <w:w w:val="9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7" w:hanging="4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4" w:hanging="4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4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9" w:hanging="4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6" w:hanging="4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1" w:hanging="4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457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F5C1547"/>
    <w:multiLevelType w:val="multilevel"/>
    <w:tmpl w:val="14A8F816"/>
    <w:lvl w:ilvl="0">
      <w:start w:val="1"/>
      <w:numFmt w:val="decimal"/>
      <w:lvlText w:val="%1)"/>
      <w:lvlJc w:val="left"/>
      <w:pPr>
        <w:tabs>
          <w:tab w:val="num" w:pos="0"/>
        </w:tabs>
        <w:ind w:left="575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7" w:hanging="3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4" w:hanging="3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1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9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6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1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8" w:hanging="34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CB"/>
    <w:rsid w:val="00350DCB"/>
    <w:rsid w:val="00B434B1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E013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6E013A"/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Название Знак"/>
    <w:basedOn w:val="a0"/>
    <w:uiPriority w:val="1"/>
    <w:qFormat/>
    <w:rsid w:val="006E013A"/>
    <w:rPr>
      <w:rFonts w:ascii="Times New Roman" w:eastAsia="Times New Roman" w:hAnsi="Times New Roman" w:cs="Times New Roman"/>
      <w:sz w:val="33"/>
      <w:szCs w:val="33"/>
    </w:rPr>
  </w:style>
  <w:style w:type="character" w:customStyle="1" w:styleId="a6">
    <w:name w:val="Верхний колонтитул Знак"/>
    <w:basedOn w:val="a0"/>
    <w:uiPriority w:val="99"/>
    <w:qFormat/>
    <w:rsid w:val="00DA3DAB"/>
  </w:style>
  <w:style w:type="character" w:customStyle="1" w:styleId="a7">
    <w:name w:val="Нижний колонтитул Знак"/>
    <w:basedOn w:val="a0"/>
    <w:uiPriority w:val="99"/>
    <w:qFormat/>
    <w:rsid w:val="00DA3DAB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1"/>
    <w:qFormat/>
    <w:rsid w:val="006E01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6E01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uiPriority w:val="1"/>
    <w:qFormat/>
    <w:rsid w:val="006E013A"/>
    <w:pPr>
      <w:widowControl w:val="0"/>
      <w:spacing w:after="0" w:line="377" w:lineRule="exact"/>
      <w:ind w:left="841" w:right="458"/>
      <w:jc w:val="center"/>
    </w:pPr>
    <w:rPr>
      <w:rFonts w:ascii="Times New Roman" w:eastAsia="Times New Roman" w:hAnsi="Times New Roman" w:cs="Times New Roman"/>
      <w:sz w:val="33"/>
      <w:szCs w:val="33"/>
    </w:rPr>
  </w:style>
  <w:style w:type="paragraph" w:styleId="af">
    <w:name w:val="List Paragraph"/>
    <w:basedOn w:val="a"/>
    <w:uiPriority w:val="1"/>
    <w:qFormat/>
    <w:rsid w:val="006E013A"/>
    <w:pPr>
      <w:widowControl w:val="0"/>
      <w:spacing w:after="0" w:line="240" w:lineRule="auto"/>
      <w:ind w:left="258" w:firstLine="69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2C72"/>
    <w:pPr>
      <w:widowControl w:val="0"/>
      <w:spacing w:after="0" w:line="240" w:lineRule="auto"/>
      <w:ind w:left="26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qFormat/>
    <w:rsid w:val="00FE6CD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DA3DA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DA3DA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282C7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DC2D-7D34-47C5-B64E-9A7CFC9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3132</Words>
  <Characters>17856</Characters>
  <Application>Microsoft Office Word</Application>
  <DocSecurity>0</DocSecurity>
  <Lines>148</Lines>
  <Paragraphs>41</Paragraphs>
  <ScaleCrop>false</ScaleCrop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В. Пигунова</dc:creator>
  <dc:description/>
  <cp:lastModifiedBy>Поздняков</cp:lastModifiedBy>
  <cp:revision>5</cp:revision>
  <cp:lastPrinted>2025-06-30T14:38:00Z</cp:lastPrinted>
  <dcterms:created xsi:type="dcterms:W3CDTF">2025-07-01T10:31:00Z</dcterms:created>
  <dcterms:modified xsi:type="dcterms:W3CDTF">2025-07-01T10:38:00Z</dcterms:modified>
  <dc:language>ru-RU</dc:language>
</cp:coreProperties>
</file>