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26" w:rsidRPr="000E46CE" w:rsidRDefault="008A7B26" w:rsidP="008A7B26">
      <w:pPr>
        <w:jc w:val="center"/>
        <w:rPr>
          <w:rFonts w:eastAsia="NSimSun"/>
          <w:color w:val="000000"/>
          <w:sz w:val="28"/>
          <w:szCs w:val="28"/>
        </w:rPr>
      </w:pPr>
      <w:r>
        <w:rPr>
          <w:rFonts w:eastAsia="NSimSun"/>
          <w:color w:val="000000"/>
          <w:sz w:val="28"/>
          <w:szCs w:val="28"/>
        </w:rPr>
        <w:t>ЗЕМСКОЕ СОБРАНИЕ</w:t>
      </w:r>
      <w:r>
        <w:rPr>
          <w:rFonts w:eastAsia="NSimSun"/>
        </w:rPr>
        <w:t xml:space="preserve"> </w:t>
      </w:r>
      <w:r w:rsidRPr="000E46CE">
        <w:rPr>
          <w:rFonts w:eastAsia="NSimSun"/>
          <w:color w:val="000000"/>
          <w:sz w:val="28"/>
          <w:szCs w:val="28"/>
        </w:rPr>
        <w:t>НАГОРЬЕВСКОГО СЕЛЬСКОГО ПОСЕЛЕНИЯ</w:t>
      </w:r>
    </w:p>
    <w:p w:rsidR="008A7B26" w:rsidRPr="000E46CE" w:rsidRDefault="008A7B26" w:rsidP="008A7B26">
      <w:pPr>
        <w:jc w:val="center"/>
        <w:rPr>
          <w:rFonts w:eastAsia="NSimSun"/>
          <w:sz w:val="28"/>
          <w:szCs w:val="28"/>
        </w:rPr>
      </w:pPr>
      <w:r w:rsidRPr="000E46CE">
        <w:rPr>
          <w:rFonts w:eastAsia="NSimSun"/>
          <w:sz w:val="28"/>
          <w:szCs w:val="28"/>
        </w:rPr>
        <w:t>МУНИЦИПАЛЬНОГО РАЙОНА «РОВЕНЬСКИЙ РАЙОН»</w:t>
      </w:r>
    </w:p>
    <w:p w:rsidR="008A7B26" w:rsidRPr="000E46CE" w:rsidRDefault="008A7B26" w:rsidP="008A7B26">
      <w:pPr>
        <w:jc w:val="center"/>
        <w:rPr>
          <w:rFonts w:eastAsia="NSimSun"/>
        </w:rPr>
      </w:pPr>
      <w:r w:rsidRPr="000E46CE">
        <w:rPr>
          <w:rFonts w:eastAsia="NSimSun"/>
          <w:sz w:val="28"/>
          <w:szCs w:val="28"/>
        </w:rPr>
        <w:t xml:space="preserve">БЕЛГОРОДСКОЙ ОБЛАСТИ </w:t>
      </w:r>
    </w:p>
    <w:p w:rsidR="008A7B26" w:rsidRDefault="008A7B26" w:rsidP="008A7B26">
      <w:pPr>
        <w:jc w:val="center"/>
        <w:rPr>
          <w:rFonts w:eastAsia="NSimSun"/>
          <w:sz w:val="28"/>
          <w:szCs w:val="28"/>
        </w:rPr>
      </w:pPr>
      <w:r w:rsidRPr="000E46CE">
        <w:rPr>
          <w:rFonts w:eastAsia="NSimSun"/>
          <w:sz w:val="28"/>
          <w:szCs w:val="28"/>
        </w:rPr>
        <w:t>Село Нагорье</w:t>
      </w:r>
    </w:p>
    <w:p w:rsidR="008A7B26" w:rsidRDefault="008A7B26" w:rsidP="008A7B26">
      <w:pPr>
        <w:jc w:val="center"/>
        <w:rPr>
          <w:rFonts w:eastAsia="NSimSun"/>
          <w:b/>
          <w:sz w:val="28"/>
          <w:szCs w:val="28"/>
        </w:rPr>
      </w:pPr>
    </w:p>
    <w:p w:rsidR="008A7B26" w:rsidRDefault="008A7B26" w:rsidP="008A7B26">
      <w:pPr>
        <w:jc w:val="center"/>
        <w:rPr>
          <w:rFonts w:eastAsia="NSimSun"/>
          <w:b/>
          <w:i/>
          <w:sz w:val="28"/>
          <w:szCs w:val="28"/>
        </w:rPr>
      </w:pPr>
    </w:p>
    <w:p w:rsidR="008A7B26" w:rsidRDefault="008A7B26" w:rsidP="008A7B26">
      <w:pPr>
        <w:tabs>
          <w:tab w:val="left" w:pos="7005"/>
        </w:tabs>
        <w:jc w:val="center"/>
        <w:rPr>
          <w:rFonts w:eastAsia="NSimSun"/>
          <w:b/>
          <w:spacing w:val="20"/>
          <w:sz w:val="28"/>
          <w:szCs w:val="28"/>
        </w:rPr>
      </w:pPr>
      <w:r>
        <w:rPr>
          <w:rFonts w:eastAsia="NSimSun"/>
          <w:b/>
          <w:spacing w:val="20"/>
          <w:sz w:val="28"/>
          <w:szCs w:val="28"/>
        </w:rPr>
        <w:t>РЕШЕНИЕ</w:t>
      </w:r>
    </w:p>
    <w:p w:rsidR="008A7B26" w:rsidRDefault="008A7B26" w:rsidP="008A7B26">
      <w:pPr>
        <w:ind w:firstLine="540"/>
        <w:jc w:val="center"/>
        <w:rPr>
          <w:b/>
          <w:sz w:val="28"/>
          <w:szCs w:val="28"/>
        </w:rPr>
      </w:pPr>
    </w:p>
    <w:p w:rsidR="008A7B26" w:rsidRDefault="00D252AD" w:rsidP="008A7B2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04.12.2023 </w:t>
      </w:r>
      <w:r w:rsidR="008A7B26">
        <w:rPr>
          <w:b/>
          <w:sz w:val="28"/>
          <w:szCs w:val="28"/>
        </w:rPr>
        <w:t xml:space="preserve">  года                                                                     №1</w:t>
      </w:r>
      <w:r>
        <w:rPr>
          <w:b/>
          <w:sz w:val="28"/>
          <w:szCs w:val="28"/>
        </w:rPr>
        <w:t>6</w:t>
      </w:r>
      <w:r w:rsidR="008A7B26">
        <w:rPr>
          <w:b/>
          <w:sz w:val="28"/>
          <w:szCs w:val="28"/>
        </w:rPr>
        <w:t xml:space="preserve"> </w:t>
      </w: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B3536C">
      <w:pPr>
        <w:ind w:firstLine="540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142240</wp:posOffset>
                </wp:positionV>
                <wp:extent cx="3090545" cy="76327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21434" w:rsidRDefault="00B353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условиях контракта главы администрации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</w:p>
                          <w:p w:rsidR="00321434" w:rsidRDefault="00B353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321434" w:rsidRDefault="003214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8.65pt;margin-top:11.2pt;width:243.35pt;height:60.1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" stroked="f">
                <v:textbox inset="7.25pt,3.65pt,7.25pt,3.65pt">
                  <w:txbxContent>
                    <w:p w:rsidR="00321434" w:rsidRDefault="00B353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условиях контракта главы администрации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Нагорьевского</w:t>
                      </w:r>
                      <w:proofErr w:type="spellEnd"/>
                    </w:p>
                    <w:p w:rsidR="00321434" w:rsidRDefault="00B353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321434" w:rsidRDefault="0032143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321434">
      <w:pPr>
        <w:jc w:val="both"/>
        <w:rPr>
          <w:b/>
          <w:sz w:val="28"/>
          <w:szCs w:val="28"/>
        </w:rPr>
      </w:pPr>
    </w:p>
    <w:p w:rsidR="00321434" w:rsidRDefault="00B3536C">
      <w:pPr>
        <w:pStyle w:val="ac"/>
        <w:ind w:firstLine="540"/>
        <w:jc w:val="both"/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24.09.2007 года №150 «Об особенностях организации муниципальной службы в Белгородской области» земское собрание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pacing w:val="60"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  <w:r>
        <w:t> </w:t>
      </w:r>
    </w:p>
    <w:p w:rsidR="00321434" w:rsidRDefault="00B35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условия контракта для главы администрации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в виде проекта контракта главы администрации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(прилагается). </w:t>
      </w:r>
    </w:p>
    <w:p w:rsidR="008228B9" w:rsidRDefault="008228B9">
      <w:pPr>
        <w:ind w:firstLine="540"/>
        <w:jc w:val="both"/>
        <w:rPr>
          <w:sz w:val="28"/>
          <w:szCs w:val="28"/>
        </w:rPr>
      </w:pPr>
    </w:p>
    <w:p w:rsidR="008228B9" w:rsidRDefault="00822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 земского  собрания 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 от  16.05.2022  г.  №138  «Об  условиях  контракта  для  главы  администрации 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поселения»  отменить.</w:t>
      </w:r>
    </w:p>
    <w:p w:rsidR="00321434" w:rsidRDefault="00321434">
      <w:pPr>
        <w:pStyle w:val="constitle"/>
        <w:spacing w:before="0" w:after="0"/>
        <w:ind w:firstLine="540"/>
        <w:jc w:val="both"/>
        <w:rPr>
          <w:sz w:val="28"/>
          <w:szCs w:val="28"/>
        </w:rPr>
      </w:pPr>
    </w:p>
    <w:p w:rsidR="00321434" w:rsidRDefault="008228B9">
      <w:pPr>
        <w:pStyle w:val="constitle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536C">
        <w:rPr>
          <w:sz w:val="28"/>
          <w:szCs w:val="28"/>
        </w:rPr>
        <w:t>. Обнародовать настоящее решение в течение 3 дней со дня принятия.</w:t>
      </w:r>
    </w:p>
    <w:p w:rsidR="00321434" w:rsidRDefault="00321434">
      <w:pPr>
        <w:pStyle w:val="ac"/>
        <w:spacing w:before="0" w:after="0"/>
        <w:ind w:firstLine="540"/>
        <w:jc w:val="right"/>
        <w:rPr>
          <w:sz w:val="28"/>
          <w:szCs w:val="28"/>
        </w:rPr>
      </w:pPr>
    </w:p>
    <w:p w:rsidR="00321434" w:rsidRDefault="00B3536C">
      <w:pPr>
        <w:pStyle w:val="ac"/>
        <w:spacing w:before="0"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1434" w:rsidRDefault="00321434">
      <w:pPr>
        <w:pStyle w:val="constitle"/>
        <w:spacing w:before="0" w:after="0"/>
        <w:jc w:val="both"/>
        <w:rPr>
          <w:sz w:val="28"/>
          <w:szCs w:val="28"/>
        </w:rPr>
      </w:pPr>
    </w:p>
    <w:p w:rsidR="00321434" w:rsidRDefault="00B3536C">
      <w:pPr>
        <w:pStyle w:val="con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</w:p>
    <w:p w:rsidR="00321434" w:rsidRDefault="00B3536C">
      <w:pPr>
        <w:pStyle w:val="constitle"/>
        <w:spacing w:before="0" w:after="0"/>
        <w:jc w:val="both"/>
      </w:pPr>
      <w:r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="008228B9">
        <w:rPr>
          <w:b/>
          <w:sz w:val="28"/>
          <w:szCs w:val="28"/>
        </w:rPr>
        <w:t>Бычкова  Е.Г.</w:t>
      </w:r>
      <w:r>
        <w:rPr>
          <w:sz w:val="28"/>
          <w:szCs w:val="28"/>
        </w:rPr>
        <w:t xml:space="preserve">                                             </w:t>
      </w:r>
    </w:p>
    <w:p w:rsidR="00321434" w:rsidRDefault="00321434">
      <w:pPr>
        <w:pStyle w:val="ac"/>
        <w:spacing w:before="0" w:after="0"/>
        <w:ind w:firstLine="540"/>
      </w:pPr>
    </w:p>
    <w:p w:rsidR="00321434" w:rsidRDefault="00B3536C">
      <w:pPr>
        <w:pStyle w:val="ac"/>
        <w:spacing w:before="0" w:after="0"/>
        <w:ind w:firstLine="540"/>
      </w:pPr>
      <w:r>
        <w:br w:type="page"/>
      </w:r>
    </w:p>
    <w:p w:rsidR="00321434" w:rsidRDefault="00B3536C">
      <w:pPr>
        <w:pStyle w:val="a4"/>
        <w:ind w:firstLine="540"/>
        <w:jc w:val="both"/>
        <w:rPr>
          <w:b w:val="0"/>
        </w:rPr>
      </w:pPr>
      <w:r>
        <w:lastRenderedPageBreak/>
        <w:br/>
      </w:r>
    </w:p>
    <w:p w:rsidR="00321434" w:rsidRDefault="00B3536C">
      <w:pPr>
        <w:pStyle w:val="a4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321434" w:rsidRDefault="00B3536C">
      <w:pPr>
        <w:pStyle w:val="a4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земского собрания</w:t>
      </w:r>
    </w:p>
    <w:p w:rsidR="00321434" w:rsidRDefault="00B3536C">
      <w:pPr>
        <w:pStyle w:val="a4"/>
        <w:ind w:left="5040"/>
      </w:pPr>
      <w:proofErr w:type="spellStart"/>
      <w:r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321434" w:rsidRDefault="00B3536C">
      <w:pPr>
        <w:pStyle w:val="a4"/>
        <w:ind w:left="5040"/>
      </w:pPr>
      <w:r>
        <w:rPr>
          <w:b w:val="0"/>
          <w:sz w:val="28"/>
          <w:szCs w:val="28"/>
        </w:rPr>
        <w:t xml:space="preserve">от </w:t>
      </w:r>
      <w:r w:rsidR="008228B9">
        <w:rPr>
          <w:b w:val="0"/>
          <w:sz w:val="28"/>
          <w:szCs w:val="28"/>
        </w:rPr>
        <w:t>4  декабря</w:t>
      </w:r>
      <w:r>
        <w:rPr>
          <w:b w:val="0"/>
          <w:sz w:val="28"/>
          <w:szCs w:val="28"/>
        </w:rPr>
        <w:t xml:space="preserve">   202</w:t>
      </w:r>
      <w:r w:rsidR="008228B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 г.  № </w:t>
      </w:r>
      <w:r w:rsidR="008228B9">
        <w:rPr>
          <w:b w:val="0"/>
          <w:sz w:val="28"/>
          <w:szCs w:val="28"/>
        </w:rPr>
        <w:t>16</w:t>
      </w:r>
    </w:p>
    <w:p w:rsidR="00321434" w:rsidRDefault="00321434">
      <w:pPr>
        <w:pStyle w:val="a4"/>
        <w:jc w:val="left"/>
        <w:rPr>
          <w:b w:val="0"/>
          <w:sz w:val="28"/>
          <w:szCs w:val="28"/>
        </w:rPr>
      </w:pPr>
    </w:p>
    <w:p w:rsidR="002315F3" w:rsidRDefault="002315F3" w:rsidP="002315F3">
      <w:pPr>
        <w:pStyle w:val="Heading"/>
        <w:jc w:val="left"/>
        <w:rPr>
          <w:b w:val="0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КОНТРАКТА ГЛАВЫ АДМИНИСТРАЦИИ</w:t>
      </w:r>
    </w:p>
    <w:p w:rsidR="002315F3" w:rsidRDefault="00D252AD" w:rsidP="002315F3">
      <w:pPr>
        <w:pStyle w:val="ConsPlusNonformat"/>
        <w:widowControl/>
        <w:jc w:val="center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r w:rsidR="002315F3"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</w:t>
      </w:r>
    </w:p>
    <w:p w:rsidR="002315F3" w:rsidRDefault="002315F3" w:rsidP="002315F3">
      <w:pPr>
        <w:pStyle w:val="ConsPlusNonformat"/>
        <w:widowControl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с. </w:t>
      </w:r>
      <w:r w:rsidR="008228B9">
        <w:rPr>
          <w:rFonts w:ascii="Times New Roman" w:hAnsi="Times New Roman" w:cs="Times New Roman"/>
          <w:color w:val="111111"/>
          <w:sz w:val="28"/>
          <w:szCs w:val="28"/>
        </w:rPr>
        <w:t>Нагорье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«   »                2023 года</w:t>
      </w: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Муниципальное образование «</w:t>
      </w:r>
      <w:proofErr w:type="spellStart"/>
      <w:r w:rsidR="008228B9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сельское поселение» в лице главы муниципального образован</w:t>
      </w:r>
      <w:r w:rsidR="008228B9">
        <w:rPr>
          <w:rFonts w:ascii="Times New Roman" w:hAnsi="Times New Roman" w:cs="Times New Roman"/>
          <w:color w:val="111111"/>
          <w:sz w:val="28"/>
          <w:szCs w:val="28"/>
        </w:rPr>
        <w:t>ия «</w:t>
      </w:r>
      <w:proofErr w:type="spellStart"/>
      <w:r w:rsidR="008228B9">
        <w:rPr>
          <w:rFonts w:ascii="Times New Roman" w:hAnsi="Times New Roman" w:cs="Times New Roman"/>
          <w:color w:val="111111"/>
          <w:sz w:val="28"/>
          <w:szCs w:val="28"/>
        </w:rPr>
        <w:t>Нагорьевское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сельское поселение» Белгородской области  </w:t>
      </w:r>
      <w:r w:rsidR="008228B9">
        <w:rPr>
          <w:rFonts w:ascii="Times New Roman" w:hAnsi="Times New Roman" w:cs="Times New Roman"/>
          <w:color w:val="111111"/>
          <w:sz w:val="28"/>
          <w:szCs w:val="28"/>
        </w:rPr>
        <w:t>Бычковой  Елены  Григорьевны</w:t>
      </w:r>
      <w:r>
        <w:rPr>
          <w:rFonts w:ascii="Times New Roman" w:hAnsi="Times New Roman" w:cs="Times New Roman"/>
          <w:color w:val="111111"/>
          <w:sz w:val="28"/>
          <w:szCs w:val="28"/>
        </w:rPr>
        <w:t>, действующе</w:t>
      </w:r>
      <w:r w:rsidR="008228B9">
        <w:rPr>
          <w:rFonts w:ascii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основании Устава </w:t>
      </w:r>
      <w:proofErr w:type="spellStart"/>
      <w:r w:rsidR="008228B9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  и решения земского собрания </w:t>
      </w:r>
      <w:proofErr w:type="spellStart"/>
      <w:r w:rsidR="008228B9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от </w:t>
      </w:r>
      <w:r w:rsidR="008228B9">
        <w:rPr>
          <w:rFonts w:ascii="Times New Roman" w:hAnsi="Times New Roman" w:cs="Times New Roman"/>
          <w:color w:val="111111"/>
          <w:sz w:val="28"/>
          <w:szCs w:val="28"/>
        </w:rPr>
        <w:t xml:space="preserve">19  сентября  2023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года  №</w:t>
      </w:r>
      <w:r w:rsidR="008228B9">
        <w:rPr>
          <w:rFonts w:ascii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«Об избрании главы  </w:t>
      </w:r>
      <w:proofErr w:type="spellStart"/>
      <w:r w:rsidR="008228B9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поселения» с одной стороны, 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__________ ______________________ именуемый в дальнейшем «Глава администрации»,  с  другой  стороны, заключили настоящий Контракт о нижеследующем.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Контракта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Контракт регулирует отношения меж</w:t>
      </w:r>
      <w:r w:rsidR="00D252AD">
        <w:rPr>
          <w:rFonts w:ascii="Times New Roman" w:hAnsi="Times New Roman" w:cs="Times New Roman"/>
          <w:color w:val="111111"/>
          <w:sz w:val="28"/>
          <w:szCs w:val="28"/>
        </w:rPr>
        <w:t>ду муниципальным образованием «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сельское поселение» и главой администрации, связанные с исполнением последним полномочий главы администрации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(далее - администрация) в соответствии с Федеральным законом "Об общих принципах организации местного самоуправления в Российской Федерации", другими федеральными законами, законами Белгородской области, Уставом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решениями Земского собрания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поселения.</w:t>
      </w:r>
      <w:proofErr w:type="gramEnd"/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Компетенция главы администрации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Организует работу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2.1.2. Назначает на должность и освобождает от должности сотрудников администрации в 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оответствии со структурой администрации, утверждаемой земским собранием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поселения.</w:t>
      </w:r>
    </w:p>
    <w:p w:rsidR="00D252AD" w:rsidRDefault="002315F3" w:rsidP="00D252AD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земским собранием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поселения.</w:t>
      </w:r>
    </w:p>
    <w:p w:rsidR="00D252AD" w:rsidRDefault="00D252AD" w:rsidP="00D252AD">
      <w:pPr>
        <w:pStyle w:val="ConsPlusNonformat"/>
        <w:widowControl/>
        <w:ind w:firstLine="708"/>
        <w:jc w:val="both"/>
        <w:rPr>
          <w:color w:val="111111"/>
        </w:rPr>
      </w:pPr>
    </w:p>
    <w:p w:rsidR="00D252AD" w:rsidRDefault="00D252AD" w:rsidP="00D252AD">
      <w:pPr>
        <w:pStyle w:val="ConsPlusNonformat"/>
        <w:widowControl/>
        <w:ind w:firstLine="708"/>
        <w:jc w:val="both"/>
        <w:rPr>
          <w:color w:val="111111"/>
        </w:rPr>
      </w:pPr>
    </w:p>
    <w:p w:rsidR="002315F3" w:rsidRPr="00D252AD" w:rsidRDefault="002315F3" w:rsidP="00D252AD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2.1.4.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2.1.6. Действует без доверенности от имени администрации поселения, выдает доверенности от имени администрации, в том числе сотрудникам администрации, совершает иные юридические действия.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2.1.7.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администрации в порядке и в сроки, которые определяются земским собранием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решениями по вопросам местного значения, принятыми земским собранием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  <w:proofErr w:type="gramEnd"/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Глава администрации вносит в земское собрание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проекты муниципальных правовых актов, принимаемых земским собранием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в порядке, предусмотренном Уставом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Регламентом земского собрания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в том числе проекты муниципальных правовых актов о структуре администрации и ее органах, о создании муниципальных предприятий и учреждений, а также иных вопросов в соответствии с Уставом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если иное не предусмотрено федеральными законами.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2.4. Глава администрации дает заключения по проектам муниципальных правовых актов Земского собрания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Обязательства сторон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Глава администрации обязуется:</w:t>
      </w:r>
    </w:p>
    <w:p w:rsidR="00D252AD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Разумно и добросовестно исполнять возложенные на него полномочия по решению вопросов местного значения, а также отдельные </w:t>
      </w:r>
    </w:p>
    <w:p w:rsidR="00D252AD" w:rsidRDefault="00D252AD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3.1.2. В установленные действующим законодательством и муниципальными правовыми актами сроки, представлять в земское собрание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проект местного бюджета.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3.1.3.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3.1.4.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3.1.5. В сроки, установленные земским собранием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представлять проекты программ (планов) комплексного социально-экономического развития </w:t>
      </w:r>
      <w:r w:rsidR="00D252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отчеты об их исполнении.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3.1.6. Обеспечивать исполнение программ (планов) комплексного социально-экономического развития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3.1.7. Соблюдать ограничения, запреты, исполнять обязательства,  которые установлены федеральным законом для лиц, замещающих должность главы местной администрации по контракту.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3.2. Земское собрание </w:t>
      </w:r>
      <w:proofErr w:type="spellStart"/>
      <w:r w:rsidR="00D252AD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глава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обязуются: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3.2.1. Не вмешиваться в исполнительно-распорядительную деятельность главы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3.2.2. В течение одного месяца рассматривать проекты муниципальных правовых актов, представленные главой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3.2.3. Рассматривать вопросы о премировании главы администрации по результатам отчетов об исполнении местного бюджета и программ (планов) комплексного социально-экономического развития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одновременно с рассмотрением отчетов об исполнении местного бюджета и указанных программ (планов).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Служебное время и время отдыха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4.1. Главе администрации устанавливается ненормированный служебный день.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Главе администрации устанавливается ежегодный основной оплачиваемый отпуск продолжительностью 30 календарных дней.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Главе администрации устанавливается ежегодный дополнительный оплачиваемый отпуск за ненормированный рабочий день продолжительностью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Главе администрации устанавливается ежегодный дополнительный оплачиваемый отпуск за выслугу лет не более 10 календарных дней.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Оплата труда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0C495F" w:rsidRDefault="000C495F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95F" w:rsidRDefault="000C495F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Оплата труда главы администрации состоит из ежемесячного денежного вознаграждения,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color w:val="C9211E"/>
          <w:sz w:val="28"/>
          <w:szCs w:val="28"/>
        </w:rPr>
        <w:t>5.2. Размер должностного оклада главы администрации составляет __________ рублей.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Надбавка за осуществление отдельных полномочий </w:t>
      </w:r>
      <w:proofErr w:type="gramStart"/>
      <w:r>
        <w:rPr>
          <w:rFonts w:ascii="Times New Roman" w:hAnsi="Times New Roman" w:cs="Times New Roman"/>
          <w:color w:val="C9211E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C9211E"/>
          <w:sz w:val="28"/>
          <w:szCs w:val="28"/>
        </w:rPr>
        <w:t xml:space="preserve"> ____ от должностного оклада.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Ежемесячное денежное поощрение по итогам исполнения местного бюджета и программ (планов) комплексного социально-экономического развития муниципального образования </w:t>
      </w:r>
      <w:proofErr w:type="gramStart"/>
      <w:r>
        <w:rPr>
          <w:rFonts w:ascii="Times New Roman" w:hAnsi="Times New Roman" w:cs="Times New Roman"/>
          <w:color w:val="C9211E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C9211E"/>
          <w:sz w:val="28"/>
          <w:szCs w:val="28"/>
        </w:rPr>
        <w:t xml:space="preserve"> ______ от должностного оклада.</w:t>
      </w: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земским собранием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сельского поселения.</w:t>
      </w: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5.4. Премии выплачиваются главе администрации на основании решений земского собрания </w:t>
      </w:r>
      <w:r w:rsidR="000C49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принимаемых по итогам рассмотрения отчетов об исполнении местного бюджета и программ (планов) комплексного социально-экономического развития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за счет средств, предусмотренных местным бюджетом на данные цели,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максимальным размером не ограничиваются.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Гарантии и компенсации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Глава администрации подлежит всем видам обязательного государственного страхования на период действия Контракта.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Главе администрации могут быть предусмотрены дополнительные гарантии.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Контракта, его изменение и прекращение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7.1. Настоящий Контракт заключается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срок полномочий Земского собрания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</w:t>
      </w:r>
      <w:r w:rsidR="000C63DB">
        <w:rPr>
          <w:rFonts w:ascii="Times New Roman" w:hAnsi="Times New Roman" w:cs="Times New Roman"/>
          <w:color w:val="111111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созыва.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7.2. Настоящий Контракт может быть изменен по взаимному соглашению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сторон, что оформляется дополнительным соглашением к настоящему Контракту.</w:t>
      </w:r>
    </w:p>
    <w:p w:rsidR="000C495F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7.2.1. Изменение Контракта по инициативе главы администрации осуществляется путем представления в земское собрание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соответствующего заявления, в котором излагается проект новых условий настоящего Контракта. Вопрос об изменении настоящего </w:t>
      </w:r>
    </w:p>
    <w:p w:rsidR="000C495F" w:rsidRDefault="000C495F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C495F" w:rsidRDefault="000C495F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Контракта рассматривается в течение месяца со дня поступления заявления главы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Согласие земского собрания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на изменение условий настоящего Контракта оформляется соответствующим правовым актом, после принятия, которого Земское собрание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незамедлительно подписывает дополнительное соглашение к настоящему Контракту.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7.2.2. Изменение настоящего Контракта по инициативе земского собрания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случае согласия главы администрации на изменение настоящего Контракта Земское собрание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подписывает дополнительное соглашение к настоящему Контракту.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7.3. Настоящий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Контракт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может быть расторгнут по взаимному соглашению земского собрания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главы администрации либо в судебном порядке на основании заявления: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1) Земского собрания </w:t>
      </w:r>
      <w:r w:rsidR="000C49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главы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 w:rsidR="000C49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2) Губернатора Белгородской области - в связи с нарушением условий Контракта в части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2315F3" w:rsidRDefault="002315F3" w:rsidP="002315F3">
      <w:pPr>
        <w:pStyle w:val="ConsPlusNonformat"/>
        <w:widowControl/>
        <w:ind w:firstLine="708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3) Главы администрации - в связи с нарушениями условий Контракта земским собранием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главы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и (или) органами государственной власти Белгородской области.</w:t>
      </w:r>
    </w:p>
    <w:p w:rsidR="000C495F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7.3.1. Контракт с главой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</w:p>
    <w:p w:rsidR="000C495F" w:rsidRDefault="000C495F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инструментами», вы</w:t>
      </w:r>
      <w:r>
        <w:rPr>
          <w:rFonts w:ascii="Times New Roman" w:hAnsi="Times New Roman" w:cs="Times New Roman"/>
          <w:sz w:val="28"/>
          <w:szCs w:val="28"/>
        </w:rPr>
        <w:t>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Ответственность сторон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 Контракта стороны несут ответственность в соответствии с  действующим законодательством.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15F3" w:rsidRDefault="002315F3" w:rsidP="002315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2315F3" w:rsidRDefault="002315F3" w:rsidP="002315F3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9.1. Настоящий Контракт составлен в трех экземплярах, имеющих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одинаковую юридическую силу, один из которых хранится в земском собрании 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второй - в администрации </w:t>
      </w:r>
      <w:proofErr w:type="spellStart"/>
      <w:r w:rsidR="000C495F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а третий выдается главе администрации.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11111"/>
          <w:sz w:val="2"/>
          <w:szCs w:val="2"/>
        </w:rPr>
      </w:pP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Подписи сторон:</w:t>
      </w: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Глава администрации  </w:t>
      </w:r>
    </w:p>
    <w:p w:rsidR="002315F3" w:rsidRDefault="000C495F" w:rsidP="002315F3">
      <w:pPr>
        <w:pStyle w:val="ConsPlusNonformat"/>
        <w:widowControl/>
        <w:rPr>
          <w:color w:val="111111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315F3"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         ______________     ________________</w:t>
      </w: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                                                                                                         Подпись                                              Ф.И.О.</w:t>
      </w: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Паспорт  серия ______ № _______________________,</w:t>
      </w:r>
    </w:p>
    <w:p w:rsidR="002315F3" w:rsidRDefault="002315F3" w:rsidP="002315F3">
      <w:pPr>
        <w:pStyle w:val="aa"/>
        <w:rPr>
          <w:rFonts w:ascii="Liberation Serif" w:hAnsi="Liberation Serif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выдан ________________________________________.</w:t>
      </w: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color w:val="111111"/>
          <w:sz w:val="28"/>
          <w:szCs w:val="28"/>
        </w:rPr>
      </w:pPr>
    </w:p>
    <w:p w:rsidR="002315F3" w:rsidRDefault="002315F3" w:rsidP="002315F3">
      <w:pPr>
        <w:pStyle w:val="ConsPlusNonformat"/>
        <w:widowControl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Глава  </w:t>
      </w:r>
      <w:r w:rsidR="0033711E">
        <w:rPr>
          <w:rFonts w:ascii="Times New Roman" w:hAnsi="Times New Roman" w:cs="Times New Roman"/>
          <w:color w:val="111111"/>
          <w:sz w:val="28"/>
          <w:szCs w:val="28"/>
        </w:rPr>
        <w:t>Нагорьевского</w:t>
      </w:r>
    </w:p>
    <w:p w:rsidR="002315F3" w:rsidRDefault="002315F3" w:rsidP="002315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сельского посел</w:t>
      </w:r>
      <w:r>
        <w:rPr>
          <w:rFonts w:ascii="Times New Roman" w:hAnsi="Times New Roman" w:cs="Times New Roman"/>
          <w:sz w:val="28"/>
          <w:szCs w:val="28"/>
        </w:rPr>
        <w:t>ения                  __________________      ___________________</w:t>
      </w:r>
    </w:p>
    <w:p w:rsidR="002315F3" w:rsidRDefault="002315F3" w:rsidP="002315F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Подпись                                   Ф.И.О.</w:t>
      </w:r>
    </w:p>
    <w:p w:rsidR="002315F3" w:rsidRDefault="002315F3" w:rsidP="002315F3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2315F3" w:rsidRDefault="002315F3" w:rsidP="002315F3">
      <w:pPr>
        <w:pStyle w:val="Heading"/>
        <w:jc w:val="left"/>
      </w:pPr>
    </w:p>
    <w:p w:rsidR="00321434" w:rsidRDefault="00321434" w:rsidP="002315F3">
      <w:pPr>
        <w:pStyle w:val="ConsPlusNonformat"/>
        <w:widowControl/>
        <w:jc w:val="center"/>
        <w:rPr>
          <w:sz w:val="28"/>
          <w:szCs w:val="28"/>
        </w:rPr>
      </w:pPr>
    </w:p>
    <w:sectPr w:rsidR="00321434">
      <w:headerReference w:type="default" r:id="rId8"/>
      <w:headerReference w:type="first" r:id="rId9"/>
      <w:pgSz w:w="11906" w:h="16838"/>
      <w:pgMar w:top="964" w:right="851" w:bottom="96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03" w:rsidRDefault="00C97303">
      <w:r>
        <w:separator/>
      </w:r>
    </w:p>
  </w:endnote>
  <w:endnote w:type="continuationSeparator" w:id="0">
    <w:p w:rsidR="00C97303" w:rsidRDefault="00C9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03" w:rsidRDefault="00C97303">
      <w:r>
        <w:separator/>
      </w:r>
    </w:p>
  </w:footnote>
  <w:footnote w:type="continuationSeparator" w:id="0">
    <w:p w:rsidR="00C97303" w:rsidRDefault="00C9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34" w:rsidRDefault="00C97303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0;margin-top:.05pt;width:6.05pt;height:13.8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MwpzuskBAABrAwAADgAAAAAAAAAAAAAA&#10;AAAuAgAAZHJzL2Uyb0RvYy54bWxQSwECLQAUAAYACAAAACEAJFJ8ItgAAAADAQAADwAAAAAAAAAA&#10;AAAAAAAjBAAAZHJzL2Rvd25yZXYueG1sUEsFBgAAAAAEAAQA8wAAACgFAAAAAA==&#10;" stroked="f">
          <v:fill opacity="0"/>
          <v:textbox inset="0,0,0,0">
            <w:txbxContent>
              <w:p w:rsidR="00321434" w:rsidRDefault="00B3536C">
                <w:pPr>
                  <w:pStyle w:val="aa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F0690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34" w:rsidRDefault="003214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606"/>
    <w:multiLevelType w:val="multilevel"/>
    <w:tmpl w:val="D3702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434"/>
    <w:rsid w:val="000724A8"/>
    <w:rsid w:val="000C495F"/>
    <w:rsid w:val="000C63DB"/>
    <w:rsid w:val="002315F3"/>
    <w:rsid w:val="00321434"/>
    <w:rsid w:val="0033711E"/>
    <w:rsid w:val="004145B1"/>
    <w:rsid w:val="0044725F"/>
    <w:rsid w:val="00454AB5"/>
    <w:rsid w:val="008228B9"/>
    <w:rsid w:val="008A7B26"/>
    <w:rsid w:val="00B3536C"/>
    <w:rsid w:val="00B44682"/>
    <w:rsid w:val="00C97303"/>
    <w:rsid w:val="00D252AD"/>
    <w:rsid w:val="00F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Заголовок"/>
    <w:basedOn w:val="a"/>
    <w:next w:val="a5"/>
    <w:qFormat/>
    <w:pPr>
      <w:jc w:val="center"/>
    </w:pPr>
    <w:rPr>
      <w:b/>
      <w:bCs/>
    </w:rPr>
  </w:style>
  <w:style w:type="paragraph" w:styleId="a5">
    <w:name w:val="Body Text"/>
    <w:basedOn w:val="a"/>
    <w:pPr>
      <w:jc w:val="both"/>
    </w:pPr>
    <w:rPr>
      <w:bCs/>
      <w:i/>
      <w:u w:val="single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Indent 3"/>
    <w:basedOn w:val="a"/>
    <w:qFormat/>
    <w:pPr>
      <w:ind w:left="708" w:firstLine="708"/>
      <w:jc w:val="both"/>
    </w:pPr>
  </w:style>
  <w:style w:type="paragraph" w:customStyle="1" w:styleId="ConsNonformat">
    <w:name w:val="ConsNonformat"/>
    <w:qFormat/>
    <w:pPr>
      <w:autoSpaceDE w:val="0"/>
      <w:ind w:right="19772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qFormat/>
    <w:pPr>
      <w:spacing w:before="280" w:after="280"/>
    </w:pPr>
  </w:style>
  <w:style w:type="paragraph" w:customStyle="1" w:styleId="constitle">
    <w:name w:val="constitle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character" w:customStyle="1" w:styleId="ab">
    <w:name w:val="Верхний колонтитул Знак"/>
    <w:basedOn w:val="a0"/>
    <w:link w:val="aa"/>
    <w:rsid w:val="002315F3"/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a"/>
    <w:next w:val="a"/>
    <w:rsid w:val="002315F3"/>
    <w:pPr>
      <w:widowControl w:val="0"/>
      <w:suppressAutoHyphens/>
      <w:autoSpaceDN w:val="0"/>
      <w:jc w:val="center"/>
    </w:pPr>
    <w:rPr>
      <w:rFonts w:ascii="Liberation Serif" w:eastAsia="Segoe UI" w:hAnsi="Liberation Serif" w:cs="Tahoma"/>
      <w:b/>
      <w:bCs/>
      <w:color w:val="000000"/>
      <w:kern w:val="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</dc:creator>
  <cp:keywords/>
  <dc:description/>
  <cp:lastModifiedBy>Поздняков</cp:lastModifiedBy>
  <cp:revision>17</cp:revision>
  <cp:lastPrinted>2023-12-05T11:41:00Z</cp:lastPrinted>
  <dcterms:created xsi:type="dcterms:W3CDTF">2017-03-07T11:34:00Z</dcterms:created>
  <dcterms:modified xsi:type="dcterms:W3CDTF">2023-12-05T11:42:00Z</dcterms:modified>
  <dc:language>ru-RU</dc:language>
</cp:coreProperties>
</file>