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49" w:rsidRDefault="004E74FA" w:rsidP="001D5D4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 СОБРАНИЕ</w:t>
      </w:r>
      <w:r w:rsidR="001D5D49">
        <w:rPr>
          <w:sz w:val="28"/>
          <w:szCs w:val="28"/>
        </w:rPr>
        <w:t xml:space="preserve">  НАГОРЬЕВСКОГО  СЕЛЬСКОГО  ПОСЕЛЕНИЯ</w:t>
      </w:r>
    </w:p>
    <w:p w:rsidR="001D5D49" w:rsidRDefault="001D5D49" w:rsidP="001D5D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РАЙОНА «РОВЕНЬСКИЙ  РАЙОН»</w:t>
      </w:r>
    </w:p>
    <w:p w:rsidR="001D5D49" w:rsidRDefault="001D5D49" w:rsidP="001D5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 w:rsidR="001D5D49" w:rsidRDefault="00385F82" w:rsidP="001D5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1D5D49">
        <w:rPr>
          <w:sz w:val="28"/>
          <w:szCs w:val="28"/>
        </w:rPr>
        <w:t>Нагорье</w:t>
      </w:r>
    </w:p>
    <w:p w:rsidR="001D5D49" w:rsidRDefault="001D5D49" w:rsidP="001D5D49">
      <w:pPr>
        <w:jc w:val="center"/>
        <w:rPr>
          <w:sz w:val="28"/>
          <w:szCs w:val="28"/>
        </w:rPr>
      </w:pPr>
    </w:p>
    <w:p w:rsidR="001D5D49" w:rsidRDefault="001D5D49" w:rsidP="001D5D49">
      <w:pPr>
        <w:jc w:val="center"/>
        <w:rPr>
          <w:sz w:val="28"/>
          <w:szCs w:val="28"/>
        </w:rPr>
      </w:pPr>
    </w:p>
    <w:p w:rsidR="001D5D49" w:rsidRDefault="00972FFC" w:rsidP="001D5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6336" w:rsidRPr="000B453B" w:rsidRDefault="00E66336" w:rsidP="00E66336"/>
    <w:p w:rsidR="00E66336" w:rsidRPr="000B453B" w:rsidRDefault="00E66336" w:rsidP="00E66336">
      <w:pPr>
        <w:tabs>
          <w:tab w:val="left" w:pos="1860"/>
        </w:tabs>
        <w:jc w:val="center"/>
        <w:rPr>
          <w:sz w:val="28"/>
        </w:rPr>
      </w:pPr>
    </w:p>
    <w:p w:rsidR="0094459E" w:rsidRPr="0094459E" w:rsidRDefault="00512278" w:rsidP="0094459E">
      <w:pPr>
        <w:rPr>
          <w:sz w:val="28"/>
          <w:szCs w:val="28"/>
        </w:rPr>
      </w:pPr>
      <w:r>
        <w:rPr>
          <w:b/>
          <w:sz w:val="28"/>
          <w:szCs w:val="28"/>
        </w:rPr>
        <w:t>7.10</w:t>
      </w:r>
      <w:r w:rsidR="00AD2791">
        <w:rPr>
          <w:b/>
          <w:sz w:val="28"/>
          <w:szCs w:val="28"/>
        </w:rPr>
        <w:t>.</w:t>
      </w:r>
      <w:r w:rsidR="0094459E" w:rsidRPr="0094459E">
        <w:rPr>
          <w:b/>
          <w:sz w:val="28"/>
          <w:szCs w:val="28"/>
        </w:rPr>
        <w:t>20</w:t>
      </w:r>
      <w:r w:rsidR="00076B49">
        <w:rPr>
          <w:b/>
          <w:sz w:val="28"/>
          <w:szCs w:val="28"/>
        </w:rPr>
        <w:t>2</w:t>
      </w:r>
      <w:r w:rsidR="001943B0">
        <w:rPr>
          <w:b/>
          <w:sz w:val="28"/>
          <w:szCs w:val="28"/>
        </w:rPr>
        <w:t>4</w:t>
      </w:r>
      <w:r w:rsidR="0094459E" w:rsidRPr="0094459E">
        <w:rPr>
          <w:b/>
          <w:sz w:val="28"/>
          <w:szCs w:val="28"/>
        </w:rPr>
        <w:t xml:space="preserve"> года                                           </w:t>
      </w:r>
      <w:r w:rsidR="00F1266A">
        <w:rPr>
          <w:b/>
          <w:sz w:val="28"/>
          <w:szCs w:val="28"/>
        </w:rPr>
        <w:t xml:space="preserve">                            </w:t>
      </w:r>
      <w:r w:rsidR="007A399F">
        <w:rPr>
          <w:b/>
          <w:sz w:val="28"/>
          <w:szCs w:val="28"/>
        </w:rPr>
        <w:t xml:space="preserve">        </w:t>
      </w:r>
      <w:r w:rsidR="0094459E" w:rsidRPr="0094459E">
        <w:rPr>
          <w:b/>
          <w:sz w:val="28"/>
          <w:szCs w:val="28"/>
        </w:rPr>
        <w:t xml:space="preserve">           № </w:t>
      </w:r>
      <w:r w:rsidR="00972FFC">
        <w:rPr>
          <w:b/>
          <w:sz w:val="28"/>
          <w:szCs w:val="28"/>
        </w:rPr>
        <w:t>47</w:t>
      </w:r>
      <w:bookmarkStart w:id="0" w:name="_GoBack"/>
      <w:bookmarkEnd w:id="0"/>
    </w:p>
    <w:p w:rsidR="0094459E" w:rsidRPr="0094459E" w:rsidRDefault="0094459E" w:rsidP="0094459E">
      <w:pPr>
        <w:contextualSpacing/>
        <w:rPr>
          <w:b/>
          <w:sz w:val="28"/>
          <w:szCs w:val="28"/>
        </w:rPr>
      </w:pPr>
    </w:p>
    <w:p w:rsidR="0094459E" w:rsidRPr="0094459E" w:rsidRDefault="0094459E" w:rsidP="0094459E">
      <w:pPr>
        <w:contextualSpacing/>
        <w:rPr>
          <w:b/>
          <w:sz w:val="28"/>
          <w:szCs w:val="28"/>
        </w:rPr>
      </w:pPr>
    </w:p>
    <w:p w:rsidR="0094459E" w:rsidRPr="0094459E" w:rsidRDefault="0094459E" w:rsidP="0094459E">
      <w:pPr>
        <w:contextualSpacing/>
        <w:rPr>
          <w:b/>
          <w:sz w:val="28"/>
          <w:szCs w:val="28"/>
        </w:rPr>
      </w:pPr>
    </w:p>
    <w:p w:rsidR="0094459E" w:rsidRPr="0094459E" w:rsidRDefault="0094459E" w:rsidP="0094459E">
      <w:pPr>
        <w:contextualSpacing/>
        <w:rPr>
          <w:b/>
          <w:sz w:val="28"/>
          <w:szCs w:val="28"/>
        </w:rPr>
      </w:pPr>
    </w:p>
    <w:p w:rsidR="0094459E" w:rsidRPr="0094459E" w:rsidRDefault="0094459E" w:rsidP="0094459E">
      <w:pPr>
        <w:contextualSpacing/>
        <w:rPr>
          <w:b/>
          <w:sz w:val="28"/>
          <w:szCs w:val="28"/>
        </w:rPr>
      </w:pPr>
    </w:p>
    <w:p w:rsidR="00512278" w:rsidRDefault="0029376D" w:rsidP="00512278">
      <w:pPr>
        <w:pStyle w:val="Web"/>
        <w:spacing w:before="0" w:after="0"/>
        <w:jc w:val="center"/>
      </w:pPr>
      <w:r>
        <w:rPr>
          <w:b/>
          <w:sz w:val="28"/>
          <w:szCs w:val="28"/>
        </w:rPr>
        <w:t xml:space="preserve">      </w:t>
      </w:r>
      <w:r w:rsidR="00512278">
        <w:rPr>
          <w:rFonts w:ascii="Tinos" w:hAnsi="Tinos" w:cs="Tinos"/>
          <w:b/>
          <w:sz w:val="28"/>
          <w:szCs w:val="28"/>
        </w:rPr>
        <w:t>О назначении публичных слушаний</w:t>
      </w:r>
    </w:p>
    <w:p w:rsidR="00512278" w:rsidRDefault="00512278" w:rsidP="00512278">
      <w:pPr>
        <w:pStyle w:val="Web"/>
        <w:spacing w:before="0" w:after="0"/>
        <w:ind w:firstLine="539"/>
        <w:jc w:val="both"/>
        <w:rPr>
          <w:rFonts w:ascii="Tinos" w:hAnsi="Tinos" w:cs="Tinos"/>
          <w:b/>
          <w:sz w:val="28"/>
          <w:szCs w:val="28"/>
        </w:rPr>
      </w:pPr>
    </w:p>
    <w:p w:rsidR="00512278" w:rsidRDefault="00512278" w:rsidP="00512278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Tinos" w:hAnsi="Tinos" w:cs="Tinos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</w:t>
      </w:r>
      <w:proofErr w:type="gramStart"/>
      <w:r>
        <w:rPr>
          <w:rFonts w:ascii="Tinos" w:hAnsi="Tinos" w:cs="Tinos"/>
          <w:b/>
          <w:bCs/>
          <w:sz w:val="28"/>
          <w:szCs w:val="28"/>
        </w:rPr>
        <w:t>р</w:t>
      </w:r>
      <w:proofErr w:type="gramEnd"/>
      <w:r>
        <w:rPr>
          <w:rFonts w:ascii="Tinos" w:hAnsi="Tinos" w:cs="Tinos"/>
          <w:b/>
          <w:bCs/>
          <w:sz w:val="28"/>
          <w:szCs w:val="28"/>
        </w:rPr>
        <w:t xml:space="preserve"> е ш и л о:</w:t>
      </w:r>
    </w:p>
    <w:p w:rsidR="00512278" w:rsidRDefault="00512278" w:rsidP="00512278">
      <w:pPr>
        <w:pStyle w:val="Web"/>
        <w:spacing w:before="0" w:after="0" w:line="240" w:lineRule="auto"/>
        <w:ind w:firstLine="851"/>
        <w:jc w:val="both"/>
      </w:pPr>
      <w:r>
        <w:rPr>
          <w:rFonts w:ascii="Tinos" w:hAnsi="Tinos" w:cs="Tinos"/>
          <w:sz w:val="28"/>
          <w:szCs w:val="28"/>
        </w:rPr>
        <w:t xml:space="preserve">1. Назначить публичные слушания по проекту решения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 w:cs="Tinos"/>
          <w:sz w:val="28"/>
          <w:szCs w:val="28"/>
        </w:rPr>
        <w:t xml:space="preserve"> «О внесении изменений  и  дополнений в Устав </w:t>
      </w:r>
      <w:proofErr w:type="spellStart"/>
      <w:r>
        <w:rPr>
          <w:rFonts w:ascii="Tinos" w:hAnsi="Tinos" w:cs="Tinos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nos" w:hAnsi="Tinos" w:cs="Tinos"/>
          <w:sz w:val="28"/>
          <w:szCs w:val="28"/>
        </w:rPr>
        <w:t>Ровеньский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район» Белгородской области».</w:t>
      </w:r>
    </w:p>
    <w:p w:rsidR="00512278" w:rsidRDefault="00512278" w:rsidP="00512278">
      <w:pPr>
        <w:pStyle w:val="Web"/>
        <w:spacing w:before="0" w:after="0"/>
        <w:ind w:firstLine="851"/>
        <w:jc w:val="both"/>
      </w:pPr>
      <w:r>
        <w:rPr>
          <w:rFonts w:ascii="Tinos" w:hAnsi="Tinos" w:cs="Tinos"/>
          <w:sz w:val="28"/>
          <w:szCs w:val="28"/>
        </w:rPr>
        <w:t xml:space="preserve">2. Провести публичные слушания в здании администрации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11  ноября </w:t>
      </w:r>
      <w:r>
        <w:rPr>
          <w:rFonts w:ascii="Tinos" w:hAnsi="Tinos" w:cs="Tinos"/>
          <w:color w:val="000000"/>
          <w:sz w:val="28"/>
          <w:szCs w:val="28"/>
        </w:rPr>
        <w:t>2024</w:t>
      </w:r>
      <w:r>
        <w:rPr>
          <w:rFonts w:ascii="Tinos" w:hAnsi="Tinos" w:cs="Tinos"/>
          <w:color w:val="C9211E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>года</w:t>
      </w:r>
      <w:r>
        <w:rPr>
          <w:rFonts w:ascii="Tinos" w:hAnsi="Tinos" w:cs="Tinos"/>
          <w:sz w:val="28"/>
          <w:szCs w:val="28"/>
        </w:rPr>
        <w:t xml:space="preserve"> в 15-00 часов.</w:t>
      </w:r>
    </w:p>
    <w:p w:rsidR="00512278" w:rsidRDefault="00512278" w:rsidP="00512278">
      <w:pPr>
        <w:pStyle w:val="Web"/>
        <w:spacing w:before="0" w:after="0"/>
        <w:ind w:firstLine="851"/>
        <w:jc w:val="both"/>
      </w:pPr>
      <w:r>
        <w:rPr>
          <w:rFonts w:ascii="Tinos" w:hAnsi="Tinos" w:cs="Tinos"/>
          <w:sz w:val="28"/>
          <w:szCs w:val="28"/>
        </w:rPr>
        <w:t xml:space="preserve">3. Назначить председательствующим на публичных слушаниях </w:t>
      </w:r>
      <w:r>
        <w:rPr>
          <w:rFonts w:ascii="Tinos" w:hAnsi="Tinos" w:cs="Tinos"/>
          <w:color w:val="000000"/>
          <w:sz w:val="28"/>
          <w:szCs w:val="28"/>
        </w:rPr>
        <w:t xml:space="preserve">Бычкову  Е.Г. – главу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сельского поселения.</w:t>
      </w:r>
    </w:p>
    <w:p w:rsidR="00512278" w:rsidRDefault="00512278" w:rsidP="00512278">
      <w:pPr>
        <w:pStyle w:val="Web"/>
        <w:spacing w:before="0" w:after="0"/>
        <w:ind w:firstLine="851"/>
        <w:jc w:val="both"/>
      </w:pPr>
      <w:r>
        <w:rPr>
          <w:rFonts w:ascii="Tinos" w:hAnsi="Tinos" w:cs="Tinos"/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512278" w:rsidRDefault="00512278" w:rsidP="00512278">
      <w:pPr>
        <w:autoSpaceDE w:val="0"/>
        <w:ind w:firstLine="851"/>
        <w:jc w:val="both"/>
      </w:pPr>
      <w:r>
        <w:rPr>
          <w:rFonts w:ascii="Tinos" w:hAnsi="Tinos" w:cs="Tinos"/>
          <w:bCs/>
          <w:sz w:val="28"/>
          <w:szCs w:val="28"/>
        </w:rPr>
        <w:t xml:space="preserve">- </w:t>
      </w:r>
      <w:r>
        <w:rPr>
          <w:rFonts w:ascii="Tinos" w:hAnsi="Tinos" w:cs="Tinos"/>
          <w:bCs/>
          <w:color w:val="000000"/>
          <w:sz w:val="28"/>
          <w:szCs w:val="28"/>
        </w:rPr>
        <w:t xml:space="preserve">Позднякова  В.В. – заместителя главы администрации </w:t>
      </w:r>
      <w:proofErr w:type="spellStart"/>
      <w:r>
        <w:rPr>
          <w:rFonts w:ascii="Tinos" w:hAnsi="Tinos" w:cs="Tinos"/>
          <w:bCs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bCs/>
          <w:color w:val="000000"/>
          <w:sz w:val="28"/>
          <w:szCs w:val="28"/>
        </w:rPr>
        <w:t xml:space="preserve"> сельского поселения;</w:t>
      </w:r>
    </w:p>
    <w:p w:rsidR="00512278" w:rsidRDefault="00512278" w:rsidP="00512278">
      <w:pPr>
        <w:pStyle w:val="Web"/>
        <w:spacing w:before="0" w:after="0"/>
        <w:ind w:firstLine="851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-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Шептухиной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 С.И. – главный  специалист МКУ «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Нагорьевская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АХС»;</w:t>
      </w:r>
    </w:p>
    <w:p w:rsidR="00512278" w:rsidRDefault="00512278" w:rsidP="00512278">
      <w:pPr>
        <w:pStyle w:val="Web"/>
        <w:spacing w:before="0" w:after="0"/>
        <w:ind w:firstLine="851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-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Сабинина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 Ю.Н..  –депутата земского собрания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сельского поселения.</w:t>
      </w:r>
    </w:p>
    <w:p w:rsidR="00512278" w:rsidRDefault="00512278" w:rsidP="00512278">
      <w:pPr>
        <w:ind w:firstLine="851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5. Утвердить Порядок учета предложений по проекту решения земского собрания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сельского поселения «О внесении изменений</w:t>
      </w:r>
      <w:r w:rsidR="00285ED5">
        <w:rPr>
          <w:rFonts w:ascii="Tinos" w:hAnsi="Tinos" w:cs="Tinos"/>
          <w:color w:val="000000"/>
          <w:sz w:val="28"/>
          <w:szCs w:val="28"/>
        </w:rPr>
        <w:t xml:space="preserve">  и  дополнений</w:t>
      </w:r>
      <w:r>
        <w:rPr>
          <w:rFonts w:ascii="Tinos" w:hAnsi="Tinos" w:cs="Tinos"/>
          <w:color w:val="000000"/>
          <w:sz w:val="28"/>
          <w:szCs w:val="28"/>
        </w:rPr>
        <w:t xml:space="preserve"> в Устав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Ровеньский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район» Белгородской области» и Порядок участия граждан в его обсуждении.</w:t>
      </w:r>
    </w:p>
    <w:p w:rsidR="00512278" w:rsidRDefault="00512278" w:rsidP="00512278">
      <w:pPr>
        <w:pStyle w:val="Web"/>
        <w:spacing w:before="0" w:after="0"/>
        <w:ind w:firstLine="851"/>
        <w:jc w:val="both"/>
      </w:pPr>
      <w:r>
        <w:rPr>
          <w:rFonts w:ascii="Tinos" w:hAnsi="Tinos" w:cs="Tinos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 w:cs="Tinos"/>
          <w:sz w:val="28"/>
          <w:szCs w:val="28"/>
        </w:rPr>
        <w:t xml:space="preserve"> «О внесении изменений и дополнений в Устав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nos" w:hAnsi="Tinos" w:cs="Tinos"/>
          <w:sz w:val="28"/>
          <w:szCs w:val="28"/>
        </w:rPr>
        <w:t>Ровеньский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район» Белгородской области».</w:t>
      </w:r>
    </w:p>
    <w:p w:rsidR="00512278" w:rsidRDefault="00512278" w:rsidP="00512278">
      <w:pPr>
        <w:ind w:firstLine="851"/>
        <w:jc w:val="both"/>
      </w:pPr>
      <w:r>
        <w:rPr>
          <w:rFonts w:ascii="Tinos" w:hAnsi="Tinos" w:cs="Tinos"/>
          <w:sz w:val="28"/>
          <w:szCs w:val="28"/>
        </w:rPr>
        <w:lastRenderedPageBreak/>
        <w:t xml:space="preserve">7. Настоящее решение обнародовать в порядке, предусмотренном Уставом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nos" w:hAnsi="Tinos" w:cs="Tinos"/>
          <w:sz w:val="28"/>
          <w:szCs w:val="28"/>
        </w:rPr>
        <w:t>Ровеньский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район» Белгородской области.</w:t>
      </w:r>
    </w:p>
    <w:p w:rsidR="00512278" w:rsidRDefault="00512278" w:rsidP="00512278">
      <w:pPr>
        <w:ind w:firstLine="851"/>
        <w:jc w:val="both"/>
      </w:pPr>
      <w:r>
        <w:rPr>
          <w:rFonts w:ascii="Tinos" w:hAnsi="Tinos" w:cs="Tinos"/>
          <w:sz w:val="28"/>
          <w:szCs w:val="28"/>
        </w:rPr>
        <w:t xml:space="preserve">8. </w:t>
      </w:r>
      <w:proofErr w:type="gramStart"/>
      <w:r>
        <w:rPr>
          <w:rFonts w:ascii="Tinos" w:hAnsi="Tinos" w:cs="Tinos"/>
          <w:sz w:val="28"/>
          <w:szCs w:val="28"/>
        </w:rPr>
        <w:t>Контроль за</w:t>
      </w:r>
      <w:proofErr w:type="gramEnd"/>
      <w:r>
        <w:rPr>
          <w:rFonts w:ascii="Tinos" w:hAnsi="Tinos" w:cs="Tinos"/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Нагорьевского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</w:t>
      </w:r>
      <w:r w:rsidR="00285ED5">
        <w:rPr>
          <w:rFonts w:ascii="Tinos" w:hAnsi="Tinos" w:cs="Tinos"/>
          <w:color w:val="000000"/>
          <w:sz w:val="28"/>
          <w:szCs w:val="28"/>
        </w:rPr>
        <w:t>Бычкову  Е.Г.</w:t>
      </w:r>
    </w:p>
    <w:p w:rsidR="00512278" w:rsidRDefault="00512278" w:rsidP="00512278">
      <w:pPr>
        <w:ind w:firstLine="851"/>
        <w:jc w:val="both"/>
        <w:rPr>
          <w:rFonts w:ascii="Tinos" w:hAnsi="Tinos" w:cs="Tinos"/>
          <w:color w:val="FF0000"/>
          <w:sz w:val="28"/>
          <w:szCs w:val="28"/>
        </w:rPr>
      </w:pPr>
    </w:p>
    <w:p w:rsidR="00512278" w:rsidRDefault="00512278" w:rsidP="00512278">
      <w:pPr>
        <w:ind w:firstLine="709"/>
        <w:jc w:val="both"/>
        <w:rPr>
          <w:b/>
          <w:color w:val="FF0000"/>
          <w:sz w:val="28"/>
          <w:szCs w:val="28"/>
        </w:rPr>
      </w:pPr>
    </w:p>
    <w:p w:rsidR="00512278" w:rsidRDefault="00512278" w:rsidP="00512278">
      <w:pPr>
        <w:autoSpaceDE w:val="0"/>
        <w:ind w:firstLine="709"/>
        <w:jc w:val="both"/>
        <w:rPr>
          <w:b/>
          <w:color w:val="FF0000"/>
          <w:sz w:val="28"/>
          <w:szCs w:val="28"/>
        </w:rPr>
      </w:pPr>
    </w:p>
    <w:p w:rsidR="0094459E" w:rsidRDefault="0094459E" w:rsidP="00512278">
      <w:pPr>
        <w:contextualSpacing/>
        <w:rPr>
          <w:sz w:val="28"/>
          <w:szCs w:val="28"/>
        </w:rPr>
      </w:pPr>
    </w:p>
    <w:p w:rsidR="0094459E" w:rsidRPr="0094459E" w:rsidRDefault="0094459E" w:rsidP="0094459E">
      <w:pPr>
        <w:jc w:val="both"/>
        <w:rPr>
          <w:sz w:val="28"/>
          <w:szCs w:val="28"/>
        </w:rPr>
      </w:pPr>
    </w:p>
    <w:p w:rsidR="00E66336" w:rsidRPr="0094459E" w:rsidRDefault="00E66336" w:rsidP="00E66336">
      <w:pPr>
        <w:rPr>
          <w:sz w:val="28"/>
          <w:szCs w:val="28"/>
        </w:rPr>
      </w:pPr>
    </w:p>
    <w:p w:rsidR="00E66336" w:rsidRPr="0094459E" w:rsidRDefault="00E66336" w:rsidP="00E66336">
      <w:pPr>
        <w:tabs>
          <w:tab w:val="left" w:pos="1560"/>
        </w:tabs>
        <w:rPr>
          <w:b/>
          <w:sz w:val="28"/>
          <w:szCs w:val="28"/>
        </w:rPr>
      </w:pPr>
      <w:r w:rsidRPr="0094459E">
        <w:rPr>
          <w:b/>
          <w:sz w:val="28"/>
          <w:szCs w:val="28"/>
        </w:rPr>
        <w:t>Глава Нагорьевского</w:t>
      </w:r>
    </w:p>
    <w:p w:rsidR="00E66336" w:rsidRPr="0094459E" w:rsidRDefault="00E66336" w:rsidP="00E66336">
      <w:pPr>
        <w:tabs>
          <w:tab w:val="left" w:pos="1560"/>
        </w:tabs>
        <w:rPr>
          <w:b/>
          <w:sz w:val="28"/>
          <w:szCs w:val="28"/>
          <w:u w:val="single"/>
        </w:rPr>
      </w:pPr>
      <w:r w:rsidRPr="0094459E">
        <w:rPr>
          <w:b/>
          <w:sz w:val="28"/>
          <w:szCs w:val="28"/>
        </w:rPr>
        <w:t xml:space="preserve">сельского  поселения                                     </w:t>
      </w:r>
      <w:r w:rsidRPr="0094459E">
        <w:rPr>
          <w:b/>
          <w:sz w:val="28"/>
          <w:szCs w:val="28"/>
        </w:rPr>
        <w:tab/>
      </w:r>
      <w:r w:rsidRPr="0094459E">
        <w:rPr>
          <w:b/>
          <w:sz w:val="28"/>
          <w:szCs w:val="28"/>
        </w:rPr>
        <w:tab/>
      </w:r>
      <w:r w:rsidRPr="0094459E">
        <w:rPr>
          <w:b/>
          <w:sz w:val="28"/>
          <w:szCs w:val="28"/>
        </w:rPr>
        <w:tab/>
      </w:r>
      <w:r w:rsidR="00BA5CE9" w:rsidRPr="0094459E">
        <w:rPr>
          <w:b/>
          <w:sz w:val="28"/>
          <w:szCs w:val="28"/>
        </w:rPr>
        <w:t xml:space="preserve">        </w:t>
      </w:r>
      <w:r w:rsidRPr="0094459E">
        <w:rPr>
          <w:b/>
          <w:sz w:val="28"/>
          <w:szCs w:val="28"/>
        </w:rPr>
        <w:t xml:space="preserve">     </w:t>
      </w:r>
      <w:r w:rsidR="00A1280E">
        <w:rPr>
          <w:b/>
          <w:sz w:val="28"/>
          <w:szCs w:val="28"/>
        </w:rPr>
        <w:t>Бычкова  Е.Г.</w:t>
      </w:r>
    </w:p>
    <w:p w:rsidR="003A19BA" w:rsidRPr="0094459E" w:rsidRDefault="003A19BA">
      <w:pPr>
        <w:rPr>
          <w:sz w:val="28"/>
          <w:szCs w:val="28"/>
        </w:rPr>
      </w:pPr>
    </w:p>
    <w:sectPr w:rsidR="003A19BA" w:rsidRPr="0094459E" w:rsidSect="00B1437B">
      <w:pgSz w:w="11906" w:h="16838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00F17"/>
    <w:multiLevelType w:val="hybridMultilevel"/>
    <w:tmpl w:val="C712B8F4"/>
    <w:lvl w:ilvl="0" w:tplc="FFFFFFF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EE"/>
    <w:rsid w:val="000247A6"/>
    <w:rsid w:val="00027EA1"/>
    <w:rsid w:val="00051302"/>
    <w:rsid w:val="00076B49"/>
    <w:rsid w:val="00077768"/>
    <w:rsid w:val="00087775"/>
    <w:rsid w:val="000A2C83"/>
    <w:rsid w:val="000C610D"/>
    <w:rsid w:val="000E7C56"/>
    <w:rsid w:val="000F388E"/>
    <w:rsid w:val="00127459"/>
    <w:rsid w:val="001362B3"/>
    <w:rsid w:val="00164D63"/>
    <w:rsid w:val="001669BC"/>
    <w:rsid w:val="001943B0"/>
    <w:rsid w:val="00195E43"/>
    <w:rsid w:val="001D5D49"/>
    <w:rsid w:val="00254761"/>
    <w:rsid w:val="00285ED5"/>
    <w:rsid w:val="002928CD"/>
    <w:rsid w:val="0029376D"/>
    <w:rsid w:val="002F6E40"/>
    <w:rsid w:val="0031302C"/>
    <w:rsid w:val="003473EE"/>
    <w:rsid w:val="00347D8D"/>
    <w:rsid w:val="00385F82"/>
    <w:rsid w:val="003A19BA"/>
    <w:rsid w:val="00435AD6"/>
    <w:rsid w:val="004408B4"/>
    <w:rsid w:val="00442791"/>
    <w:rsid w:val="00465587"/>
    <w:rsid w:val="00477DA0"/>
    <w:rsid w:val="004A1320"/>
    <w:rsid w:val="004E74FA"/>
    <w:rsid w:val="00512278"/>
    <w:rsid w:val="00512BEF"/>
    <w:rsid w:val="005312E5"/>
    <w:rsid w:val="00537362"/>
    <w:rsid w:val="00556324"/>
    <w:rsid w:val="00563690"/>
    <w:rsid w:val="005646D1"/>
    <w:rsid w:val="005C4536"/>
    <w:rsid w:val="005C603B"/>
    <w:rsid w:val="005C7CBF"/>
    <w:rsid w:val="005F6738"/>
    <w:rsid w:val="00636C78"/>
    <w:rsid w:val="00636FBE"/>
    <w:rsid w:val="006450AD"/>
    <w:rsid w:val="00682350"/>
    <w:rsid w:val="006859F4"/>
    <w:rsid w:val="0068647B"/>
    <w:rsid w:val="00691A71"/>
    <w:rsid w:val="006A03CD"/>
    <w:rsid w:val="006A0784"/>
    <w:rsid w:val="006A1237"/>
    <w:rsid w:val="006D79AC"/>
    <w:rsid w:val="006E4BE1"/>
    <w:rsid w:val="00710917"/>
    <w:rsid w:val="007946D8"/>
    <w:rsid w:val="0079509F"/>
    <w:rsid w:val="00796CCB"/>
    <w:rsid w:val="007A399F"/>
    <w:rsid w:val="007D20B7"/>
    <w:rsid w:val="00822FC2"/>
    <w:rsid w:val="008B4F7D"/>
    <w:rsid w:val="008D2E96"/>
    <w:rsid w:val="008E6908"/>
    <w:rsid w:val="0094459E"/>
    <w:rsid w:val="00972FFC"/>
    <w:rsid w:val="00975F63"/>
    <w:rsid w:val="00A1280E"/>
    <w:rsid w:val="00A339AA"/>
    <w:rsid w:val="00A42D67"/>
    <w:rsid w:val="00A459BF"/>
    <w:rsid w:val="00A74A64"/>
    <w:rsid w:val="00A755EB"/>
    <w:rsid w:val="00A92CCC"/>
    <w:rsid w:val="00AB5720"/>
    <w:rsid w:val="00AD2791"/>
    <w:rsid w:val="00AD66BD"/>
    <w:rsid w:val="00AF4E44"/>
    <w:rsid w:val="00B01D44"/>
    <w:rsid w:val="00B1437B"/>
    <w:rsid w:val="00B16780"/>
    <w:rsid w:val="00B32D81"/>
    <w:rsid w:val="00B37402"/>
    <w:rsid w:val="00B438DB"/>
    <w:rsid w:val="00BA5CE9"/>
    <w:rsid w:val="00BC7AA9"/>
    <w:rsid w:val="00C75E93"/>
    <w:rsid w:val="00CB09B8"/>
    <w:rsid w:val="00CC3A56"/>
    <w:rsid w:val="00CE17DA"/>
    <w:rsid w:val="00D45ACB"/>
    <w:rsid w:val="00D64F4B"/>
    <w:rsid w:val="00DA75FA"/>
    <w:rsid w:val="00DB5FE7"/>
    <w:rsid w:val="00DD0EA6"/>
    <w:rsid w:val="00DF58E3"/>
    <w:rsid w:val="00E10800"/>
    <w:rsid w:val="00E158DB"/>
    <w:rsid w:val="00E34D39"/>
    <w:rsid w:val="00E57187"/>
    <w:rsid w:val="00E6554E"/>
    <w:rsid w:val="00E66336"/>
    <w:rsid w:val="00E944D6"/>
    <w:rsid w:val="00EC68BA"/>
    <w:rsid w:val="00F1266A"/>
    <w:rsid w:val="00F1289F"/>
    <w:rsid w:val="00F17009"/>
    <w:rsid w:val="00F178AF"/>
    <w:rsid w:val="00F17D3F"/>
    <w:rsid w:val="00F35B8D"/>
    <w:rsid w:val="00F42997"/>
    <w:rsid w:val="00F85FF2"/>
    <w:rsid w:val="00F87D71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3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336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336"/>
    <w:rPr>
      <w:rFonts w:eastAsia="Times New Roman" w:cs="Times New Roman"/>
      <w:szCs w:val="24"/>
      <w:lang w:eastAsia="ru-RU"/>
    </w:rPr>
  </w:style>
  <w:style w:type="paragraph" w:customStyle="1" w:styleId="ConsTitle">
    <w:name w:val="ConsTitle"/>
    <w:rsid w:val="00E66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A5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12278"/>
    <w:pPr>
      <w:spacing w:before="280" w:after="280" w:line="252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3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336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336"/>
    <w:rPr>
      <w:rFonts w:eastAsia="Times New Roman" w:cs="Times New Roman"/>
      <w:szCs w:val="24"/>
      <w:lang w:eastAsia="ru-RU"/>
    </w:rPr>
  </w:style>
  <w:style w:type="paragraph" w:customStyle="1" w:styleId="ConsTitle">
    <w:name w:val="ConsTitle"/>
    <w:rsid w:val="00E66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A5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12278"/>
    <w:pPr>
      <w:spacing w:before="280" w:after="280" w:line="252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Поздняков</cp:lastModifiedBy>
  <cp:revision>5</cp:revision>
  <cp:lastPrinted>2024-10-08T07:15:00Z</cp:lastPrinted>
  <dcterms:created xsi:type="dcterms:W3CDTF">2024-09-27T07:15:00Z</dcterms:created>
  <dcterms:modified xsi:type="dcterms:W3CDTF">2024-10-08T07:16:00Z</dcterms:modified>
</cp:coreProperties>
</file>